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Default="005629D2" w:rsidP="00562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D2">
        <w:rPr>
          <w:rFonts w:ascii="Times New Roman" w:hAnsi="Times New Roman" w:cs="Times New Roman"/>
          <w:b/>
          <w:sz w:val="28"/>
          <w:szCs w:val="28"/>
        </w:rPr>
        <w:t>Об освобождении от призыва на военную службу</w:t>
      </w:r>
    </w:p>
    <w:p w:rsidR="005629D2" w:rsidRPr="005629D2" w:rsidRDefault="005629D2" w:rsidP="00562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0A" w:rsidRPr="00A53197" w:rsidRDefault="0020510A" w:rsidP="005629D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629D2">
        <w:rPr>
          <w:rFonts w:ascii="Times New Roman" w:hAnsi="Times New Roman" w:cs="Times New Roman"/>
          <w:b/>
          <w:sz w:val="28"/>
          <w:szCs w:val="28"/>
        </w:rPr>
        <w:tab/>
      </w:r>
      <w:r w:rsidRPr="00A53197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A531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5629D2" w:rsidRPr="00A53197" w:rsidRDefault="0020510A" w:rsidP="005629D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A53197">
        <w:rPr>
          <w:color w:val="22272F"/>
          <w:sz w:val="28"/>
          <w:szCs w:val="28"/>
          <w:shd w:val="clear" w:color="auto" w:fill="FFFFFF"/>
        </w:rPr>
        <w:tab/>
      </w:r>
      <w:r w:rsidR="005629D2" w:rsidRPr="00A53197">
        <w:rPr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A53197" w:rsidRPr="00A53197">
        <w:rPr>
          <w:color w:val="22272F"/>
          <w:sz w:val="28"/>
          <w:szCs w:val="28"/>
          <w:shd w:val="clear" w:color="auto" w:fill="FFFFFF"/>
        </w:rPr>
        <w:t xml:space="preserve">с пунктом </w:t>
      </w:r>
      <w:r w:rsidR="005629D2" w:rsidRPr="00A53197">
        <w:rPr>
          <w:color w:val="22272F"/>
          <w:sz w:val="28"/>
          <w:szCs w:val="28"/>
          <w:shd w:val="clear" w:color="auto" w:fill="FFFFFF"/>
        </w:rPr>
        <w:t xml:space="preserve"> 1 стать</w:t>
      </w:r>
      <w:r w:rsidR="00623EBB">
        <w:rPr>
          <w:color w:val="22272F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5629D2" w:rsidRPr="00A53197">
        <w:rPr>
          <w:color w:val="22272F"/>
          <w:sz w:val="28"/>
          <w:szCs w:val="28"/>
          <w:shd w:val="clear" w:color="auto" w:fill="FFFFFF"/>
        </w:rPr>
        <w:t xml:space="preserve"> 23 Закона №53-ФЗ </w:t>
      </w:r>
      <w:r w:rsidR="005629D2" w:rsidRPr="00A53197">
        <w:rPr>
          <w:color w:val="22272F"/>
          <w:sz w:val="28"/>
          <w:szCs w:val="28"/>
        </w:rPr>
        <w:t>от призыва на военную службу освобождаются граждане:</w:t>
      </w:r>
    </w:p>
    <w:p w:rsidR="005629D2" w:rsidRPr="00A53197" w:rsidRDefault="005629D2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53197">
        <w:rPr>
          <w:color w:val="22272F"/>
          <w:sz w:val="28"/>
          <w:szCs w:val="28"/>
        </w:rPr>
        <w:t>признанные ограниченно годными к военной службе по состоянию здоровья;</w:t>
      </w:r>
    </w:p>
    <w:p w:rsidR="005629D2" w:rsidRPr="00A53197" w:rsidRDefault="005629D2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53197">
        <w:rPr>
          <w:color w:val="22272F"/>
          <w:sz w:val="28"/>
          <w:szCs w:val="28"/>
        </w:rPr>
        <w:t>проходящие или прошедшие военную службу в Российской Федерации;</w:t>
      </w:r>
    </w:p>
    <w:p w:rsidR="005629D2" w:rsidRPr="00A53197" w:rsidRDefault="005629D2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53197">
        <w:rPr>
          <w:color w:val="22272F"/>
          <w:sz w:val="28"/>
          <w:szCs w:val="28"/>
        </w:rPr>
        <w:t>проходящие или прошедшие альтернативную гражданскую службу.</w:t>
      </w:r>
    </w:p>
    <w:p w:rsidR="005629D2" w:rsidRPr="00A53197" w:rsidRDefault="005629D2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53197">
        <w:rPr>
          <w:color w:val="22272F"/>
          <w:sz w:val="28"/>
          <w:szCs w:val="28"/>
        </w:rPr>
        <w:t>прошедшие военную службу в другом государстве в случаях, предусмотренных международными договорами Российской Федерации</w:t>
      </w:r>
      <w:r w:rsidR="00A53197" w:rsidRPr="00A53197">
        <w:rPr>
          <w:color w:val="22272F"/>
          <w:sz w:val="28"/>
          <w:szCs w:val="28"/>
        </w:rPr>
        <w:t>.</w:t>
      </w:r>
    </w:p>
    <w:p w:rsidR="00A53197" w:rsidRPr="00A53197" w:rsidRDefault="00A53197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53197">
        <w:rPr>
          <w:color w:val="22272F"/>
          <w:sz w:val="28"/>
          <w:szCs w:val="28"/>
          <w:shd w:val="clear" w:color="auto" w:fill="FFFFFF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A53197" w:rsidRPr="00A53197" w:rsidRDefault="00A53197" w:rsidP="005629D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53197">
        <w:rPr>
          <w:color w:val="22272F"/>
          <w:sz w:val="28"/>
          <w:szCs w:val="28"/>
          <w:shd w:val="clear" w:color="auto" w:fill="FFFFFF"/>
        </w:rPr>
        <w:t>В соответствии с пунктом 4 статьи 23 Закона №53-ФЗ граждане, признанные не годными к военной службе по состоянию здоровья, освобождаются от исполнения воинской обязанности.</w:t>
      </w:r>
    </w:p>
    <w:sectPr w:rsidR="00A53197" w:rsidRPr="00A5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A48C5"/>
    <w:rsid w:val="0020510A"/>
    <w:rsid w:val="002D3305"/>
    <w:rsid w:val="00515F64"/>
    <w:rsid w:val="005629D2"/>
    <w:rsid w:val="00623EBB"/>
    <w:rsid w:val="009420CE"/>
    <w:rsid w:val="00A27D0A"/>
    <w:rsid w:val="00A53197"/>
    <w:rsid w:val="00B87AAF"/>
    <w:rsid w:val="00E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E9C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  <w:style w:type="paragraph" w:customStyle="1" w:styleId="s9">
    <w:name w:val="s_9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7649-91DB-45E4-AE8A-CFD456A2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5</cp:revision>
  <dcterms:created xsi:type="dcterms:W3CDTF">2019-10-14T09:26:00Z</dcterms:created>
  <dcterms:modified xsi:type="dcterms:W3CDTF">2019-10-14T09:41:00Z</dcterms:modified>
</cp:coreProperties>
</file>