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37" w:rsidRPr="00446737" w:rsidRDefault="00446737" w:rsidP="00446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737">
        <w:rPr>
          <w:rFonts w:ascii="Times New Roman" w:hAnsi="Times New Roman" w:cs="Times New Roman"/>
          <w:sz w:val="28"/>
          <w:szCs w:val="28"/>
        </w:rPr>
        <w:t>О минимальном размере повышения оплаты труда за работу в ночное время</w:t>
      </w:r>
    </w:p>
    <w:p w:rsidR="00446737" w:rsidRPr="00446737" w:rsidRDefault="00446737" w:rsidP="00446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737" w:rsidRPr="00446737" w:rsidRDefault="00446737" w:rsidP="004467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467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154 Трудового кодекса Российской Федерации (далее – Кодекс) каждый час работы в ночное время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446737" w:rsidRPr="00446737" w:rsidRDefault="00446737" w:rsidP="004467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46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социально-трудовых отношений (часть 2 статьи 154 Кодекса).</w:t>
      </w:r>
    </w:p>
    <w:p w:rsidR="00446737" w:rsidRPr="00446737" w:rsidRDefault="00446737" w:rsidP="00446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 (часть 3 статьи 154 Кодекса).</w:t>
      </w:r>
    </w:p>
    <w:p w:rsidR="00446737" w:rsidRDefault="00446737" w:rsidP="0044673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повышения за оплату труда в ночное время установлен постановлением Правительства Российской Федерации от 22.07.2008 №554. Согласно указанном постановлению минимальный размер повышения оплаты труда за работу в ночное время (с 22 часов до 6 часов) составляет 20 процентов часовой тарифной ставки (оклада (должностного оклада), рассчитанного за час работы) за каждый час работы в ночное время.</w:t>
      </w:r>
    </w:p>
    <w:p w:rsidR="00446737" w:rsidRDefault="00446737" w:rsidP="0044673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37" w:rsidRDefault="00446737" w:rsidP="004467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  <w:bookmarkStart w:id="0" w:name="_GoBack"/>
      <w:bookmarkEnd w:id="0"/>
    </w:p>
    <w:p w:rsidR="00446737" w:rsidRDefault="00446737" w:rsidP="004467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37" w:rsidRPr="00446737" w:rsidRDefault="00446737" w:rsidP="00446737">
      <w:pPr>
        <w:spacing w:after="0" w:line="240" w:lineRule="exac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Соснина</w:t>
      </w:r>
    </w:p>
    <w:p w:rsidR="00446737" w:rsidRPr="00446737" w:rsidRDefault="00446737" w:rsidP="004467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46737" w:rsidRDefault="00446737" w:rsidP="00446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DA5" w:rsidRPr="00446737" w:rsidRDefault="00446737" w:rsidP="00446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7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7DA5" w:rsidRPr="0044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37"/>
    <w:rsid w:val="00307DA5"/>
    <w:rsid w:val="0044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B78D"/>
  <w15:chartTrackingRefBased/>
  <w15:docId w15:val="{6C050179-A9F9-468E-9958-EE845C82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2020-01-08T20:27:00Z</dcterms:created>
  <dcterms:modified xsi:type="dcterms:W3CDTF">2020-01-08T20:33:00Z</dcterms:modified>
</cp:coreProperties>
</file>