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right"/>
        <w:rPr>
          <w:sz w:val="20"/>
          <w:lang w:eastAsia="ar-SA"/>
        </w:rPr>
      </w:pPr>
      <w:r>
        <w:rPr>
          <w:sz w:val="20"/>
          <w:lang w:eastAsia="ar-SA"/>
        </w:rPr>
        <w:t xml:space="preserve">Приложение 6                                       </w:t>
      </w:r>
    </w:p>
    <w:p w:rsidR="004517F0" w:rsidRDefault="004517F0" w:rsidP="004517F0">
      <w:pPr>
        <w:tabs>
          <w:tab w:val="left" w:pos="3075"/>
          <w:tab w:val="right" w:pos="9072"/>
        </w:tabs>
        <w:jc w:val="right"/>
        <w:rPr>
          <w:sz w:val="20"/>
          <w:lang w:eastAsia="ar-SA"/>
        </w:rPr>
      </w:pPr>
      <w:r>
        <w:rPr>
          <w:sz w:val="20"/>
          <w:lang w:eastAsia="ar-SA"/>
        </w:rPr>
        <w:t xml:space="preserve">                                                                                                                                              к Решению Пестяковского </w:t>
      </w:r>
    </w:p>
    <w:p w:rsidR="004517F0" w:rsidRDefault="004517F0" w:rsidP="004517F0">
      <w:pPr>
        <w:tabs>
          <w:tab w:val="left" w:pos="3075"/>
          <w:tab w:val="right" w:pos="9072"/>
        </w:tabs>
        <w:jc w:val="right"/>
        <w:rPr>
          <w:sz w:val="20"/>
          <w:lang w:eastAsia="ar-SA"/>
        </w:rPr>
      </w:pPr>
      <w:r>
        <w:rPr>
          <w:sz w:val="20"/>
          <w:lang w:eastAsia="ar-SA"/>
        </w:rPr>
        <w:t xml:space="preserve">                                                                                                                                                      городского поселения</w:t>
      </w:r>
    </w:p>
    <w:p w:rsidR="004517F0" w:rsidRDefault="004517F0" w:rsidP="004517F0">
      <w:pPr>
        <w:tabs>
          <w:tab w:val="left" w:pos="3075"/>
          <w:tab w:val="right" w:pos="9072"/>
        </w:tabs>
        <w:jc w:val="right"/>
        <w:rPr>
          <w:sz w:val="20"/>
          <w:lang w:eastAsia="ar-SA"/>
        </w:rPr>
      </w:pPr>
      <w:r>
        <w:rPr>
          <w:sz w:val="20"/>
          <w:lang w:eastAsia="ar-SA"/>
        </w:rPr>
        <w:t xml:space="preserve">                                                                                                                        "О бюджете Пестяковского городского </w:t>
      </w:r>
    </w:p>
    <w:p w:rsidR="004517F0" w:rsidRDefault="004517F0" w:rsidP="004517F0">
      <w:pPr>
        <w:tabs>
          <w:tab w:val="left" w:pos="3075"/>
          <w:tab w:val="right" w:pos="9072"/>
        </w:tabs>
        <w:jc w:val="right"/>
        <w:rPr>
          <w:sz w:val="20"/>
          <w:lang w:eastAsia="ar-SA"/>
        </w:rPr>
      </w:pPr>
      <w:r>
        <w:rPr>
          <w:sz w:val="20"/>
          <w:lang w:eastAsia="ar-SA"/>
        </w:rPr>
        <w:t xml:space="preserve">                                                                                                                          поселения на 2019 год и на плановый       </w:t>
      </w:r>
    </w:p>
    <w:p w:rsidR="004517F0" w:rsidRDefault="004517F0" w:rsidP="004517F0">
      <w:pPr>
        <w:tabs>
          <w:tab w:val="left" w:pos="3075"/>
          <w:tab w:val="right" w:pos="9072"/>
        </w:tabs>
        <w:jc w:val="right"/>
        <w:rPr>
          <w:sz w:val="20"/>
          <w:lang w:eastAsia="ar-SA"/>
        </w:rPr>
      </w:pPr>
      <w:r>
        <w:rPr>
          <w:sz w:val="20"/>
          <w:lang w:eastAsia="ar-SA"/>
        </w:rPr>
        <w:t xml:space="preserve">                                                                                                                                             период 2020 и 2021 годов"               </w:t>
      </w:r>
    </w:p>
    <w:p w:rsidR="004517F0" w:rsidRDefault="004517F0" w:rsidP="004517F0">
      <w:pPr>
        <w:jc w:val="right"/>
        <w:rPr>
          <w:sz w:val="20"/>
        </w:rPr>
      </w:pPr>
      <w:r>
        <w:t xml:space="preserve">                                                                                           </w:t>
      </w:r>
      <w:r>
        <w:rPr>
          <w:sz w:val="20"/>
        </w:rPr>
        <w:t>от "20"декабря 2018г.   № 277</w:t>
      </w:r>
    </w:p>
    <w:p w:rsidR="004517F0" w:rsidRDefault="004517F0" w:rsidP="004517F0">
      <w:pPr>
        <w:jc w:val="center"/>
        <w:rPr>
          <w:sz w:val="20"/>
        </w:rPr>
      </w:pPr>
    </w:p>
    <w:p w:rsidR="004517F0" w:rsidRDefault="004517F0" w:rsidP="004517F0">
      <w:pPr>
        <w:jc w:val="center"/>
        <w:rPr>
          <w:bCs/>
          <w:color w:val="000000"/>
          <w:szCs w:val="28"/>
        </w:rPr>
      </w:pPr>
    </w:p>
    <w:p w:rsidR="004517F0" w:rsidRDefault="004517F0" w:rsidP="004517F0">
      <w:pPr>
        <w:tabs>
          <w:tab w:val="left" w:pos="2715"/>
        </w:tabs>
        <w:ind w:left="-142" w:firstLine="142"/>
        <w:jc w:val="center"/>
      </w:pPr>
      <w:r>
        <w:rPr>
          <w:bCs/>
          <w:color w:val="000000"/>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2019 год</w:t>
      </w:r>
    </w:p>
    <w:p w:rsidR="004517F0" w:rsidRDefault="004517F0" w:rsidP="004517F0">
      <w:pPr>
        <w:tabs>
          <w:tab w:val="left" w:pos="2715"/>
        </w:tabs>
      </w:pPr>
    </w:p>
    <w:tbl>
      <w:tblPr>
        <w:tblW w:w="10797" w:type="dxa"/>
        <w:tblInd w:w="113" w:type="dxa"/>
        <w:tblLook w:val="04A0" w:firstRow="1" w:lastRow="0" w:firstColumn="1" w:lastColumn="0" w:noHBand="0" w:noVBand="1"/>
      </w:tblPr>
      <w:tblGrid>
        <w:gridCol w:w="5982"/>
        <w:gridCol w:w="1700"/>
        <w:gridCol w:w="1018"/>
        <w:gridCol w:w="2097"/>
      </w:tblGrid>
      <w:tr w:rsidR="00383D0C" w:rsidRPr="003465D4" w:rsidTr="00383D0C">
        <w:trPr>
          <w:trHeight w:val="630"/>
        </w:trPr>
        <w:tc>
          <w:tcPr>
            <w:tcW w:w="5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3D0C" w:rsidRPr="003465D4" w:rsidRDefault="00383D0C" w:rsidP="00F24233">
            <w:pPr>
              <w:jc w:val="center"/>
              <w:rPr>
                <w:color w:val="000000"/>
                <w:sz w:val="24"/>
                <w:szCs w:val="24"/>
              </w:rPr>
            </w:pPr>
            <w:r w:rsidRPr="003465D4">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383D0C" w:rsidRPr="003465D4" w:rsidRDefault="00383D0C" w:rsidP="00F24233">
            <w:pPr>
              <w:rPr>
                <w:color w:val="000000"/>
                <w:sz w:val="24"/>
                <w:szCs w:val="24"/>
              </w:rPr>
            </w:pPr>
            <w:r w:rsidRPr="003465D4">
              <w:rPr>
                <w:color w:val="000000"/>
                <w:sz w:val="24"/>
                <w:szCs w:val="24"/>
              </w:rPr>
              <w:t>Целевая статья</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383D0C" w:rsidRPr="003465D4" w:rsidRDefault="00383D0C" w:rsidP="00F24233">
            <w:pPr>
              <w:jc w:val="center"/>
              <w:rPr>
                <w:color w:val="000000"/>
                <w:sz w:val="24"/>
                <w:szCs w:val="24"/>
              </w:rPr>
            </w:pPr>
            <w:r w:rsidRPr="003465D4">
              <w:rPr>
                <w:color w:val="000000"/>
                <w:sz w:val="24"/>
                <w:szCs w:val="24"/>
              </w:rPr>
              <w:t>Вид расхода</w:t>
            </w:r>
          </w:p>
        </w:tc>
        <w:tc>
          <w:tcPr>
            <w:tcW w:w="2097" w:type="dxa"/>
            <w:tcBorders>
              <w:top w:val="single" w:sz="4" w:space="0" w:color="auto"/>
              <w:left w:val="nil"/>
              <w:bottom w:val="single" w:sz="4" w:space="0" w:color="auto"/>
              <w:right w:val="single" w:sz="4" w:space="0" w:color="auto"/>
            </w:tcBorders>
            <w:shd w:val="clear" w:color="000000" w:fill="FFFFFF"/>
            <w:vAlign w:val="center"/>
            <w:hideMark/>
          </w:tcPr>
          <w:p w:rsidR="00383D0C" w:rsidRPr="003465D4" w:rsidRDefault="00383D0C" w:rsidP="00F24233">
            <w:pPr>
              <w:rPr>
                <w:color w:val="000000"/>
                <w:sz w:val="24"/>
                <w:szCs w:val="24"/>
              </w:rPr>
            </w:pPr>
            <w:r w:rsidRPr="003465D4">
              <w:rPr>
                <w:color w:val="000000"/>
                <w:sz w:val="24"/>
                <w:szCs w:val="24"/>
              </w:rPr>
              <w:t>Сумма на 2019 год</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b/>
                <w:bCs/>
                <w:color w:val="000000"/>
                <w:sz w:val="24"/>
                <w:szCs w:val="24"/>
              </w:rPr>
            </w:pPr>
            <w:r w:rsidRPr="003465D4">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8 729 044,47</w:t>
            </w:r>
          </w:p>
        </w:tc>
      </w:tr>
      <w:tr w:rsidR="00383D0C" w:rsidRPr="003465D4" w:rsidTr="00383D0C">
        <w:trPr>
          <w:trHeight w:val="6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125 861,00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125 861,00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16 421,00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109 440,00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Pr>
                <w:color w:val="000000"/>
                <w:sz w:val="24"/>
                <w:szCs w:val="24"/>
              </w:rPr>
              <w:t xml:space="preserve">Ремонт </w:t>
            </w:r>
            <w:r w:rsidRPr="003465D4">
              <w:rPr>
                <w:color w:val="000000"/>
                <w:sz w:val="24"/>
                <w:szCs w:val="24"/>
              </w:rPr>
              <w:t>трубчатых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0110120040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r>
      <w:tr w:rsidR="00383D0C" w:rsidRPr="003465D4" w:rsidTr="00383D0C">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Проведение санитарно- эпидемиологические экспертизы, обследования, лабораторные исследования, испытания воды из озера " Пестяковское" в месте организации пляжа на санитарно- химические и</w:t>
            </w:r>
            <w:r>
              <w:rPr>
                <w:color w:val="000000"/>
                <w:sz w:val="24"/>
                <w:szCs w:val="24"/>
              </w:rPr>
              <w:t xml:space="preserve"> микробиологические показатели </w:t>
            </w:r>
            <w:r w:rsidRPr="003465D4">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0110120050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3 448 020,47</w:t>
            </w:r>
          </w:p>
        </w:tc>
      </w:tr>
      <w:tr w:rsidR="00383D0C" w:rsidRPr="003465D4" w:rsidTr="00383D0C">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3 448 020,47</w:t>
            </w:r>
          </w:p>
        </w:tc>
      </w:tr>
      <w:tr w:rsidR="00383D0C" w:rsidRPr="003465D4" w:rsidTr="00383D0C">
        <w:trPr>
          <w:trHeight w:val="100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20 000,00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lastRenderedPageBreak/>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896 191,10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172 495,00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1 888 888,80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421 815,57</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8 630,00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40 000,00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3 052 786,78</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3 052 786,78</w:t>
            </w:r>
          </w:p>
        </w:tc>
      </w:tr>
      <w:tr w:rsidR="00383D0C" w:rsidRPr="003465D4" w:rsidTr="00383D0C">
        <w:trPr>
          <w:trHeight w:val="135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1 241 053,51</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91 500,00</w:t>
            </w:r>
          </w:p>
        </w:tc>
      </w:tr>
      <w:tr w:rsidR="00383D0C" w:rsidRPr="003465D4" w:rsidTr="00383D0C">
        <w:trPr>
          <w:trHeight w:val="190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Мероприятие на проведение государственной экспертизы проектно- сметной документации на проведен</w:t>
            </w:r>
            <w:r>
              <w:rPr>
                <w:color w:val="000000"/>
                <w:sz w:val="24"/>
                <w:szCs w:val="24"/>
              </w:rPr>
              <w:t xml:space="preserve">ие ремонта </w:t>
            </w:r>
            <w:r w:rsidRPr="003465D4">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40 000,00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560 794,61</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lastRenderedPageBreak/>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724 250,00</w:t>
            </w:r>
          </w:p>
        </w:tc>
      </w:tr>
      <w:tr w:rsidR="00383D0C" w:rsidRPr="003465D4" w:rsidTr="00383D0C">
        <w:trPr>
          <w:trHeight w:val="18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180 000,00</w:t>
            </w:r>
          </w:p>
        </w:tc>
      </w:tr>
      <w:tr w:rsidR="00383D0C" w:rsidRPr="003465D4" w:rsidTr="00383D0C">
        <w:trPr>
          <w:trHeight w:val="190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Cтроительство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215 188,66</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842 929,78</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842 929,78</w:t>
            </w:r>
          </w:p>
        </w:tc>
      </w:tr>
      <w:tr w:rsidR="00383D0C" w:rsidRPr="003465D4" w:rsidTr="00383D0C">
        <w:trPr>
          <w:trHeight w:val="100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842 929,78</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529 547,33</w:t>
            </w:r>
          </w:p>
        </w:tc>
      </w:tr>
      <w:tr w:rsidR="00383D0C" w:rsidRPr="003465D4" w:rsidTr="00383D0C">
        <w:trPr>
          <w:trHeight w:val="76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529 547,33</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300 000,00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9 698,00</w:t>
            </w:r>
          </w:p>
        </w:tc>
      </w:tr>
      <w:tr w:rsidR="00383D0C" w:rsidRPr="003465D4" w:rsidTr="00383D0C">
        <w:trPr>
          <w:trHeight w:val="252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r>
              <w:rPr>
                <w:color w:val="000000"/>
                <w:sz w:val="24"/>
                <w:szCs w:val="24"/>
              </w:rPr>
              <w:t xml:space="preserve"> </w:t>
            </w:r>
            <w:r w:rsidRPr="003465D4">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157 849,33</w:t>
            </w:r>
          </w:p>
        </w:tc>
      </w:tr>
      <w:tr w:rsidR="00383D0C" w:rsidRPr="003465D4" w:rsidTr="00383D0C">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lastRenderedPageBreak/>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3465D4">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62 000,00</w:t>
            </w:r>
          </w:p>
        </w:tc>
      </w:tr>
      <w:tr w:rsidR="00383D0C" w:rsidRPr="003465D4" w:rsidTr="00383D0C">
        <w:trPr>
          <w:trHeight w:val="72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133 000,00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133 000,00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133 000,00</w:t>
            </w:r>
          </w:p>
        </w:tc>
      </w:tr>
      <w:tr w:rsidR="00383D0C" w:rsidRPr="003465D4" w:rsidTr="00383D0C">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0170000000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154 178,64</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154 178,64</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500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62 370,00</w:t>
            </w:r>
          </w:p>
        </w:tc>
      </w:tr>
      <w:tr w:rsidR="00383D0C" w:rsidRPr="003465D4" w:rsidTr="00383D0C">
        <w:trPr>
          <w:trHeight w:val="193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500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91 808,64</w:t>
            </w:r>
          </w:p>
        </w:tc>
      </w:tr>
      <w:tr w:rsidR="00383D0C" w:rsidRPr="003465D4" w:rsidTr="00383D0C">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C00000"/>
                <w:sz w:val="24"/>
                <w:szCs w:val="24"/>
              </w:rPr>
            </w:pPr>
            <w:r w:rsidRPr="003465D4">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C00000"/>
                <w:sz w:val="24"/>
                <w:szCs w:val="24"/>
              </w:rPr>
            </w:pPr>
            <w:r w:rsidRPr="003465D4">
              <w:rPr>
                <w:color w:val="C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C00000"/>
                <w:sz w:val="24"/>
                <w:szCs w:val="24"/>
              </w:rPr>
            </w:pPr>
            <w:r w:rsidRPr="003465D4">
              <w:rPr>
                <w:color w:val="C00000"/>
                <w:sz w:val="24"/>
                <w:szCs w:val="24"/>
              </w:rPr>
              <w:t>442 720,47</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sz w:val="24"/>
                <w:szCs w:val="24"/>
              </w:rPr>
            </w:pPr>
            <w:r w:rsidRPr="003465D4">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442 720,47</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500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46 829,00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500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395 891,47</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b/>
                <w:bCs/>
                <w:color w:val="000000"/>
                <w:sz w:val="24"/>
                <w:szCs w:val="24"/>
              </w:rPr>
            </w:pPr>
            <w:r w:rsidRPr="003465D4">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13 809 477,92</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lastRenderedPageBreak/>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7 618 546,00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7 618 546,00</w:t>
            </w:r>
          </w:p>
        </w:tc>
      </w:tr>
      <w:tr w:rsidR="00383D0C" w:rsidRPr="003465D4" w:rsidTr="00383D0C">
        <w:trPr>
          <w:trHeight w:val="229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2 951 507,99</w:t>
            </w:r>
          </w:p>
        </w:tc>
      </w:tr>
      <w:tr w:rsidR="00383D0C" w:rsidRPr="003465D4" w:rsidTr="00383D0C">
        <w:trPr>
          <w:trHeight w:val="132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2 556 828,80</w:t>
            </w:r>
          </w:p>
        </w:tc>
      </w:tr>
      <w:tr w:rsidR="00383D0C" w:rsidRPr="003465D4" w:rsidTr="00383D0C">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4 800,00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510 550,00</w:t>
            </w:r>
          </w:p>
        </w:tc>
      </w:tr>
      <w:tr w:rsidR="00383D0C" w:rsidRPr="003465D4" w:rsidTr="00383D0C">
        <w:trPr>
          <w:trHeight w:val="2568"/>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1 185 684,00</w:t>
            </w:r>
          </w:p>
        </w:tc>
      </w:tr>
      <w:tr w:rsidR="00383D0C" w:rsidRPr="003465D4" w:rsidTr="00383D0C">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Укрепление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0310181980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r>
      <w:tr w:rsidR="00383D0C" w:rsidRPr="003465D4" w:rsidTr="00383D0C">
        <w:trPr>
          <w:trHeight w:val="321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409 175,21</w:t>
            </w:r>
          </w:p>
        </w:tc>
      </w:tr>
      <w:tr w:rsidR="00383D0C" w:rsidRPr="003465D4" w:rsidTr="00383D0C">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4 033 282,03</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4 033 282,03</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lastRenderedPageBreak/>
              <w:t xml:space="preserve">        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170 000,00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12 000,00</w:t>
            </w:r>
          </w:p>
        </w:tc>
      </w:tr>
      <w:tr w:rsidR="00383D0C" w:rsidRPr="003465D4" w:rsidTr="00383D0C">
        <w:trPr>
          <w:trHeight w:val="196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1 788 617,70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979 421,33</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1 000,00</w:t>
            </w:r>
          </w:p>
        </w:tc>
      </w:tr>
      <w:tr w:rsidR="00383D0C" w:rsidRPr="003465D4" w:rsidTr="00383D0C">
        <w:trPr>
          <w:trHeight w:val="2481"/>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947 501,00</w:t>
            </w:r>
          </w:p>
        </w:tc>
      </w:tr>
      <w:tr w:rsidR="00383D0C" w:rsidRPr="003465D4" w:rsidTr="00383D0C">
        <w:trPr>
          <w:trHeight w:val="122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03201L5191</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1 287,00</w:t>
            </w:r>
          </w:p>
        </w:tc>
      </w:tr>
      <w:tr w:rsidR="00383D0C" w:rsidRPr="003465D4" w:rsidTr="00383D0C">
        <w:trPr>
          <w:trHeight w:val="139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03201R5191</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r>
      <w:tr w:rsidR="00383D0C" w:rsidRPr="003465D4" w:rsidTr="00383D0C">
        <w:trPr>
          <w:trHeight w:val="325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133 455,00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lastRenderedPageBreak/>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2 157 649,89</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2 157 649,89</w:t>
            </w:r>
          </w:p>
        </w:tc>
      </w:tr>
      <w:tr w:rsidR="00383D0C" w:rsidRPr="003465D4" w:rsidTr="00383D0C">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3465D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960 297,76</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3465D4">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668 548,50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300,00</w:t>
            </w:r>
          </w:p>
        </w:tc>
      </w:tr>
      <w:tr w:rsidR="00383D0C" w:rsidRPr="003465D4" w:rsidTr="00383D0C">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r>
      <w:tr w:rsidR="00383D0C" w:rsidRPr="003465D4" w:rsidTr="00383D0C">
        <w:trPr>
          <w:trHeight w:val="283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484 220,00</w:t>
            </w:r>
          </w:p>
        </w:tc>
      </w:tr>
      <w:tr w:rsidR="00383D0C" w:rsidRPr="003465D4" w:rsidTr="00383D0C">
        <w:trPr>
          <w:trHeight w:val="318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44 283,63</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b/>
                <w:bCs/>
                <w:color w:val="000000"/>
                <w:sz w:val="24"/>
                <w:szCs w:val="24"/>
              </w:rPr>
            </w:pPr>
            <w:r w:rsidRPr="003465D4">
              <w:rPr>
                <w:b/>
                <w:bCs/>
                <w:color w:val="000000"/>
                <w:sz w:val="24"/>
                <w:szCs w:val="24"/>
              </w:rPr>
              <w:lastRenderedPageBreak/>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231 429,88</w:t>
            </w:r>
          </w:p>
        </w:tc>
      </w:tr>
      <w:tr w:rsidR="00383D0C" w:rsidRPr="003465D4" w:rsidTr="00383D0C">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104 429,88</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104 429,88</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53 609,88</w:t>
            </w:r>
          </w:p>
        </w:tc>
      </w:tr>
      <w:tr w:rsidR="00383D0C" w:rsidRPr="003465D4" w:rsidTr="00383D0C">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Мероприятия по информационному обеспечению (обучение мер пожарной безопасности, проведение тематических смотров, приобретение агитационных средств)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0410110220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48 000,00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2 820,00</w:t>
            </w:r>
          </w:p>
        </w:tc>
      </w:tr>
      <w:tr w:rsidR="00383D0C" w:rsidRPr="003465D4" w:rsidTr="00383D0C">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"Повышение безопасности дорожного движения"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0420000000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127 000,00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127 000,00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35 000,00</w:t>
            </w:r>
          </w:p>
        </w:tc>
      </w:tr>
      <w:tr w:rsidR="00383D0C" w:rsidRPr="003465D4" w:rsidTr="00383D0C">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Оборудование пляжа на озере "Пестяковское" на территории Пеестяковского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40 000,00</w:t>
            </w:r>
          </w:p>
        </w:tc>
      </w:tr>
      <w:tr w:rsidR="00383D0C" w:rsidRPr="003465D4" w:rsidTr="00383D0C">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52 000,00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b/>
                <w:bCs/>
                <w:color w:val="000000"/>
                <w:sz w:val="24"/>
                <w:szCs w:val="24"/>
              </w:rPr>
            </w:pPr>
            <w:r w:rsidRPr="003465D4">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1 028 000,00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956 000,00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lastRenderedPageBreak/>
              <w:t xml:space="preserve">      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956 000,00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556 000,00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sz w:val="24"/>
                <w:szCs w:val="24"/>
              </w:rPr>
            </w:pPr>
            <w:r w:rsidRPr="003465D4">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3465D4">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sz w:val="24"/>
                <w:szCs w:val="24"/>
              </w:rPr>
            </w:pPr>
            <w:r w:rsidRPr="003465D4">
              <w:rPr>
                <w:sz w:val="24"/>
                <w:szCs w:val="24"/>
              </w:rPr>
              <w:t>0510110290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sz w:val="24"/>
                <w:szCs w:val="24"/>
              </w:rPr>
            </w:pPr>
            <w:r w:rsidRPr="003465D4">
              <w:rPr>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sz w:val="24"/>
                <w:szCs w:val="24"/>
              </w:rPr>
            </w:pPr>
            <w:r w:rsidRPr="003465D4">
              <w:rPr>
                <w:sz w:val="24"/>
                <w:szCs w:val="24"/>
              </w:rPr>
              <w:t>400 000,00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72 000,00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72 000,00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12 000,00</w:t>
            </w:r>
          </w:p>
        </w:tc>
      </w:tr>
      <w:tr w:rsidR="00383D0C" w:rsidRPr="003465D4" w:rsidTr="00383D0C">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Проведение независимой оценки автомобильных дорог общего пользования Пестяковского городского поселения для постановки на баланс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0520110310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bookmarkStart w:id="0" w:name="_GoBack"/>
        <w:bookmarkEnd w:id="0"/>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60 000,00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b/>
                <w:bCs/>
                <w:color w:val="000000"/>
                <w:sz w:val="24"/>
                <w:szCs w:val="24"/>
              </w:rPr>
            </w:pPr>
            <w:r w:rsidRPr="003465D4">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822 406,00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777 636,00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777 636,00</w:t>
            </w:r>
          </w:p>
        </w:tc>
      </w:tr>
      <w:tr w:rsidR="00383D0C" w:rsidRPr="003465D4" w:rsidTr="00383D0C">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649 564,00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127 571,08</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lastRenderedPageBreak/>
              <w:t xml:space="preserve">    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500,92</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44 770,00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44 770,00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0620110350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8 000,00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Расходы на публикации в</w:t>
            </w:r>
            <w:r>
              <w:rPr>
                <w:color w:val="000000"/>
                <w:sz w:val="24"/>
                <w:szCs w:val="24"/>
              </w:rPr>
              <w:t xml:space="preserve"> средствах массовой информации </w:t>
            </w:r>
            <w:r w:rsidRPr="003465D4">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0620110380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r>
      <w:tr w:rsidR="00383D0C" w:rsidRPr="003465D4" w:rsidTr="00383D0C">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770,00</w:t>
            </w:r>
          </w:p>
        </w:tc>
      </w:tr>
      <w:tr w:rsidR="00383D0C" w:rsidRPr="003465D4" w:rsidTr="00383D0C">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300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36 000,00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b/>
                <w:bCs/>
                <w:color w:val="000000"/>
                <w:sz w:val="24"/>
                <w:szCs w:val="24"/>
              </w:rPr>
            </w:pPr>
            <w:r w:rsidRPr="003465D4">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29 800,00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i/>
                <w:iCs/>
                <w:color w:val="C0504D"/>
                <w:sz w:val="24"/>
                <w:szCs w:val="24"/>
              </w:rPr>
            </w:pPr>
            <w:r w:rsidRPr="003465D4">
              <w:rPr>
                <w:i/>
                <w:iCs/>
                <w:color w:val="C0504D"/>
                <w:sz w:val="24"/>
                <w:szCs w:val="24"/>
              </w:rPr>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i/>
                <w:iCs/>
                <w:color w:val="C0504D"/>
                <w:sz w:val="24"/>
                <w:szCs w:val="24"/>
              </w:rPr>
            </w:pPr>
            <w:r w:rsidRPr="003465D4">
              <w:rPr>
                <w:i/>
                <w:iCs/>
                <w:color w:val="C0504D"/>
                <w:sz w:val="24"/>
                <w:szCs w:val="24"/>
              </w:rPr>
              <w:t>29 800,00</w:t>
            </w:r>
          </w:p>
        </w:tc>
      </w:tr>
      <w:tr w:rsidR="00383D0C" w:rsidRPr="003465D4" w:rsidTr="00383D0C">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29 800,00</w:t>
            </w:r>
          </w:p>
        </w:tc>
      </w:tr>
      <w:tr w:rsidR="00383D0C" w:rsidRPr="003465D4" w:rsidTr="00383D0C">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Организация поздравлений долгожителей юбиляров (предоставление субсидий бюджетным, автономным и ин</w:t>
            </w:r>
            <w:r>
              <w:rPr>
                <w:color w:val="000000"/>
                <w:sz w:val="24"/>
                <w:szCs w:val="24"/>
              </w:rPr>
              <w:t xml:space="preserve">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600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2 000,00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600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6 000,00</w:t>
            </w:r>
          </w:p>
        </w:tc>
      </w:tr>
      <w:tr w:rsidR="00383D0C" w:rsidRPr="003465D4" w:rsidTr="00383D0C">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83D0C" w:rsidRPr="003465D4" w:rsidRDefault="00383D0C" w:rsidP="00F24233">
            <w:pPr>
              <w:rPr>
                <w:color w:val="000000"/>
                <w:sz w:val="24"/>
                <w:szCs w:val="24"/>
              </w:rPr>
            </w:pPr>
            <w:r w:rsidRPr="003465D4">
              <w:rPr>
                <w:color w:val="000000"/>
                <w:sz w:val="24"/>
                <w:szCs w:val="24"/>
              </w:rPr>
              <w:t xml:space="preserve">        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600</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color w:val="000000"/>
                <w:sz w:val="24"/>
                <w:szCs w:val="24"/>
              </w:rPr>
            </w:pPr>
            <w:r w:rsidRPr="003465D4">
              <w:rPr>
                <w:color w:val="000000"/>
                <w:sz w:val="24"/>
                <w:szCs w:val="24"/>
              </w:rPr>
              <w:t>21 800,00</w:t>
            </w:r>
          </w:p>
        </w:tc>
      </w:tr>
      <w:tr w:rsidR="00383D0C" w:rsidRPr="003465D4" w:rsidTr="00383D0C">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83D0C" w:rsidRPr="003465D4" w:rsidRDefault="00383D0C" w:rsidP="00F24233">
            <w:pPr>
              <w:rPr>
                <w:b/>
                <w:bCs/>
                <w:color w:val="000000"/>
                <w:sz w:val="24"/>
                <w:szCs w:val="24"/>
              </w:rPr>
            </w:pPr>
            <w:r w:rsidRPr="003465D4">
              <w:rPr>
                <w:b/>
                <w:bCs/>
                <w:color w:val="000000"/>
                <w:sz w:val="24"/>
                <w:szCs w:val="24"/>
              </w:rPr>
              <w:t>Всего расходов:</w:t>
            </w:r>
          </w:p>
        </w:tc>
        <w:tc>
          <w:tcPr>
            <w:tcW w:w="2097" w:type="dxa"/>
            <w:tcBorders>
              <w:top w:val="nil"/>
              <w:left w:val="nil"/>
              <w:bottom w:val="single" w:sz="4" w:space="0" w:color="auto"/>
              <w:right w:val="single" w:sz="4" w:space="0" w:color="auto"/>
            </w:tcBorders>
            <w:shd w:val="clear" w:color="000000" w:fill="FFFFFF"/>
            <w:noWrap/>
            <w:hideMark/>
          </w:tcPr>
          <w:p w:rsidR="00383D0C" w:rsidRPr="003465D4" w:rsidRDefault="00383D0C" w:rsidP="00F24233">
            <w:pPr>
              <w:jc w:val="center"/>
              <w:rPr>
                <w:b/>
                <w:bCs/>
                <w:color w:val="000000"/>
                <w:sz w:val="24"/>
                <w:szCs w:val="24"/>
              </w:rPr>
            </w:pPr>
            <w:r w:rsidRPr="003465D4">
              <w:rPr>
                <w:b/>
                <w:bCs/>
                <w:color w:val="000000"/>
                <w:sz w:val="24"/>
                <w:szCs w:val="24"/>
              </w:rPr>
              <w:t>24 650 158,27</w:t>
            </w:r>
          </w:p>
        </w:tc>
      </w:tr>
    </w:tbl>
    <w:p w:rsidR="00383D0C" w:rsidRDefault="00383D0C" w:rsidP="00383D0C">
      <w:pPr>
        <w:tabs>
          <w:tab w:val="left" w:pos="255"/>
          <w:tab w:val="left" w:pos="3075"/>
          <w:tab w:val="right" w:pos="9072"/>
        </w:tabs>
        <w:rPr>
          <w:sz w:val="20"/>
          <w:lang w:eastAsia="ar-SA"/>
        </w:rPr>
      </w:pPr>
      <w:r>
        <w:rPr>
          <w:sz w:val="20"/>
          <w:lang w:eastAsia="ar-SA"/>
        </w:rPr>
        <w:tab/>
      </w:r>
      <w:r>
        <w:rPr>
          <w:sz w:val="20"/>
          <w:lang w:eastAsia="ar-SA"/>
        </w:rPr>
        <w:tab/>
      </w:r>
    </w:p>
    <w:p w:rsidR="004517F0" w:rsidRDefault="004517F0" w:rsidP="004517F0">
      <w:pPr>
        <w:tabs>
          <w:tab w:val="left" w:pos="3930"/>
        </w:tabs>
      </w:pPr>
    </w:p>
    <w:sectPr w:rsidR="004517F0" w:rsidSect="00BC5D2F">
      <w:pgSz w:w="11906" w:h="16838"/>
      <w:pgMar w:top="539" w:right="284" w:bottom="851"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A9" w:rsidRDefault="008E72A9" w:rsidP="00AB2780">
      <w:r>
        <w:separator/>
      </w:r>
    </w:p>
  </w:endnote>
  <w:endnote w:type="continuationSeparator" w:id="0">
    <w:p w:rsidR="008E72A9" w:rsidRDefault="008E72A9" w:rsidP="00A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A9" w:rsidRDefault="008E72A9" w:rsidP="00AB2780">
      <w:r>
        <w:separator/>
      </w:r>
    </w:p>
  </w:footnote>
  <w:footnote w:type="continuationSeparator" w:id="0">
    <w:p w:rsidR="008E72A9" w:rsidRDefault="008E72A9" w:rsidP="00AB2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35CCE"/>
    <w:rsid w:val="000F18AD"/>
    <w:rsid w:val="00280E82"/>
    <w:rsid w:val="002916A5"/>
    <w:rsid w:val="003553DD"/>
    <w:rsid w:val="00383D0C"/>
    <w:rsid w:val="003D5C13"/>
    <w:rsid w:val="00427F92"/>
    <w:rsid w:val="004477D2"/>
    <w:rsid w:val="004517F0"/>
    <w:rsid w:val="004E35C6"/>
    <w:rsid w:val="00584700"/>
    <w:rsid w:val="0063626E"/>
    <w:rsid w:val="007215AF"/>
    <w:rsid w:val="00786050"/>
    <w:rsid w:val="00845B1E"/>
    <w:rsid w:val="00874636"/>
    <w:rsid w:val="008E5DD1"/>
    <w:rsid w:val="008E72A9"/>
    <w:rsid w:val="008F48F5"/>
    <w:rsid w:val="00942BD3"/>
    <w:rsid w:val="00994020"/>
    <w:rsid w:val="00AB2780"/>
    <w:rsid w:val="00B243CE"/>
    <w:rsid w:val="00B252F4"/>
    <w:rsid w:val="00B7389B"/>
    <w:rsid w:val="00B925E6"/>
    <w:rsid w:val="00BC5D2F"/>
    <w:rsid w:val="00BD50E1"/>
    <w:rsid w:val="00C8212E"/>
    <w:rsid w:val="00CE36E1"/>
    <w:rsid w:val="00DC1A33"/>
    <w:rsid w:val="00ED3EB2"/>
    <w:rsid w:val="00EF024D"/>
    <w:rsid w:val="00F2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517F0"/>
    <w:pPr>
      <w:keepNext/>
      <w:numPr>
        <w:numId w:val="2"/>
      </w:numPr>
      <w:ind w:left="567" w:hanging="567"/>
      <w:jc w:val="both"/>
      <w:outlineLvl w:val="0"/>
    </w:pPr>
    <w:rPr>
      <w:lang w:val="x-none" w:eastAsia="ar-SA"/>
    </w:rPr>
  </w:style>
  <w:style w:type="paragraph" w:styleId="2">
    <w:name w:val="heading 2"/>
    <w:basedOn w:val="a"/>
    <w:next w:val="a"/>
    <w:link w:val="20"/>
    <w:semiHidden/>
    <w:unhideWhenUsed/>
    <w:qFormat/>
    <w:rsid w:val="004517F0"/>
    <w:pPr>
      <w:keepNext/>
      <w:numPr>
        <w:ilvl w:val="1"/>
        <w:numId w:val="2"/>
      </w:numPr>
      <w:outlineLvl w:val="1"/>
    </w:pPr>
    <w:rPr>
      <w:lang w:val="x-none" w:eastAsia="ar-SA"/>
    </w:rPr>
  </w:style>
  <w:style w:type="paragraph" w:styleId="3">
    <w:name w:val="heading 3"/>
    <w:basedOn w:val="a"/>
    <w:next w:val="a"/>
    <w:link w:val="30"/>
    <w:semiHidden/>
    <w:unhideWhenUsed/>
    <w:qFormat/>
    <w:rsid w:val="004517F0"/>
    <w:pPr>
      <w:keepNext/>
      <w:numPr>
        <w:ilvl w:val="2"/>
        <w:numId w:val="2"/>
      </w:numPr>
      <w:jc w:val="both"/>
      <w:outlineLvl w:val="2"/>
    </w:pPr>
    <w:rPr>
      <w:sz w:val="24"/>
      <w:lang w:val="x-none" w:eastAsia="ar-SA"/>
    </w:rPr>
  </w:style>
  <w:style w:type="paragraph" w:styleId="4">
    <w:name w:val="heading 4"/>
    <w:basedOn w:val="a"/>
    <w:next w:val="a"/>
    <w:link w:val="40"/>
    <w:semiHidden/>
    <w:unhideWhenUsed/>
    <w:qFormat/>
    <w:rsid w:val="004517F0"/>
    <w:pPr>
      <w:keepNext/>
      <w:numPr>
        <w:ilvl w:val="3"/>
        <w:numId w:val="2"/>
      </w:numPr>
      <w:outlineLvl w:val="3"/>
    </w:pPr>
    <w:rPr>
      <w:rFonts w:ascii="ELIZ_AZ_PS" w:hAnsi="ELIZ_AZ_PS"/>
      <w:b/>
      <w:sz w:val="24"/>
      <w:lang w:val="x-none" w:eastAsia="ar-SA"/>
    </w:rPr>
  </w:style>
  <w:style w:type="paragraph" w:styleId="5">
    <w:name w:val="heading 5"/>
    <w:basedOn w:val="a"/>
    <w:next w:val="a"/>
    <w:link w:val="50"/>
    <w:semiHidden/>
    <w:unhideWhenUsed/>
    <w:qFormat/>
    <w:rsid w:val="004517F0"/>
    <w:pPr>
      <w:keepNext/>
      <w:numPr>
        <w:ilvl w:val="4"/>
        <w:numId w:val="2"/>
      </w:numPr>
      <w:jc w:val="center"/>
      <w:outlineLvl w:val="4"/>
    </w:pPr>
    <w:rPr>
      <w:sz w:val="24"/>
      <w:lang w:val="x-none" w:eastAsia="ar-SA"/>
    </w:rPr>
  </w:style>
  <w:style w:type="paragraph" w:styleId="6">
    <w:name w:val="heading 6"/>
    <w:basedOn w:val="a"/>
    <w:next w:val="a"/>
    <w:link w:val="60"/>
    <w:semiHidden/>
    <w:unhideWhenUsed/>
    <w:qFormat/>
    <w:rsid w:val="004517F0"/>
    <w:pPr>
      <w:keepNext/>
      <w:numPr>
        <w:ilvl w:val="5"/>
        <w:numId w:val="2"/>
      </w:numPr>
      <w:jc w:val="center"/>
      <w:outlineLvl w:val="5"/>
    </w:pPr>
    <w:rPr>
      <w:lang w:val="x-none" w:eastAsia="ar-SA"/>
    </w:rPr>
  </w:style>
  <w:style w:type="paragraph" w:styleId="7">
    <w:name w:val="heading 7"/>
    <w:basedOn w:val="a"/>
    <w:next w:val="a"/>
    <w:link w:val="70"/>
    <w:semiHidden/>
    <w:unhideWhenUsed/>
    <w:qFormat/>
    <w:rsid w:val="004517F0"/>
    <w:pPr>
      <w:keepNext/>
      <w:numPr>
        <w:ilvl w:val="6"/>
        <w:numId w:val="2"/>
      </w:numPr>
      <w:ind w:left="284" w:right="283" w:firstLine="0"/>
      <w:jc w:val="center"/>
      <w:outlineLvl w:val="6"/>
    </w:pPr>
    <w:rPr>
      <w:b/>
      <w:lang w:val="x-none" w:eastAsia="ar-SA"/>
    </w:rPr>
  </w:style>
  <w:style w:type="paragraph" w:styleId="8">
    <w:name w:val="heading 8"/>
    <w:basedOn w:val="a"/>
    <w:next w:val="a"/>
    <w:link w:val="80"/>
    <w:semiHidden/>
    <w:unhideWhenUsed/>
    <w:qFormat/>
    <w:rsid w:val="004517F0"/>
    <w:pPr>
      <w:keepNext/>
      <w:numPr>
        <w:ilvl w:val="7"/>
        <w:numId w:val="2"/>
      </w:numPr>
      <w:jc w:val="center"/>
      <w:outlineLvl w:val="7"/>
    </w:pPr>
    <w:rPr>
      <w:rFonts w:ascii="Peterburg" w:hAnsi="Peterburg"/>
      <w:b/>
      <w:sz w:val="36"/>
      <w:lang w:val="x-none" w:eastAsia="ar-SA"/>
    </w:rPr>
  </w:style>
  <w:style w:type="paragraph" w:styleId="9">
    <w:name w:val="heading 9"/>
    <w:basedOn w:val="a"/>
    <w:next w:val="a"/>
    <w:link w:val="90"/>
    <w:semiHidden/>
    <w:unhideWhenUsed/>
    <w:qFormat/>
    <w:rsid w:val="004517F0"/>
    <w:pPr>
      <w:keepNext/>
      <w:numPr>
        <w:ilvl w:val="8"/>
        <w:numId w:val="2"/>
      </w:numPr>
      <w:jc w:val="both"/>
      <w:outlineLvl w:val="8"/>
    </w:pPr>
    <w:rPr>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7F0"/>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semiHidden/>
    <w:rsid w:val="004517F0"/>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semiHidden/>
    <w:rsid w:val="004517F0"/>
    <w:rPr>
      <w:rFonts w:ascii="Times New Roman" w:eastAsia="Times New Roman" w:hAnsi="Times New Roman" w:cs="Times New Roman"/>
      <w:sz w:val="24"/>
      <w:szCs w:val="20"/>
      <w:lang w:val="x-none" w:eastAsia="ar-SA"/>
    </w:rPr>
  </w:style>
  <w:style w:type="character" w:customStyle="1" w:styleId="40">
    <w:name w:val="Заголовок 4 Знак"/>
    <w:basedOn w:val="a0"/>
    <w:link w:val="4"/>
    <w:semiHidden/>
    <w:rsid w:val="004517F0"/>
    <w:rPr>
      <w:rFonts w:ascii="ELIZ_AZ_PS" w:eastAsia="Times New Roman" w:hAnsi="ELIZ_AZ_PS" w:cs="Times New Roman"/>
      <w:b/>
      <w:sz w:val="24"/>
      <w:szCs w:val="20"/>
      <w:lang w:val="x-none" w:eastAsia="ar-SA"/>
    </w:rPr>
  </w:style>
  <w:style w:type="character" w:customStyle="1" w:styleId="50">
    <w:name w:val="Заголовок 5 Знак"/>
    <w:basedOn w:val="a0"/>
    <w:link w:val="5"/>
    <w:semiHidden/>
    <w:rsid w:val="004517F0"/>
    <w:rPr>
      <w:rFonts w:ascii="Times New Roman" w:eastAsia="Times New Roman" w:hAnsi="Times New Roman" w:cs="Times New Roman"/>
      <w:sz w:val="24"/>
      <w:szCs w:val="20"/>
      <w:lang w:val="x-none" w:eastAsia="ar-SA"/>
    </w:rPr>
  </w:style>
  <w:style w:type="character" w:customStyle="1" w:styleId="60">
    <w:name w:val="Заголовок 6 Знак"/>
    <w:basedOn w:val="a0"/>
    <w:link w:val="6"/>
    <w:semiHidden/>
    <w:rsid w:val="004517F0"/>
    <w:rPr>
      <w:rFonts w:ascii="Times New Roman" w:eastAsia="Times New Roman" w:hAnsi="Times New Roman" w:cs="Times New Roman"/>
      <w:sz w:val="28"/>
      <w:szCs w:val="20"/>
      <w:lang w:val="x-none" w:eastAsia="ar-SA"/>
    </w:rPr>
  </w:style>
  <w:style w:type="character" w:customStyle="1" w:styleId="70">
    <w:name w:val="Заголовок 7 Знак"/>
    <w:basedOn w:val="a0"/>
    <w:link w:val="7"/>
    <w:semiHidden/>
    <w:rsid w:val="004517F0"/>
    <w:rPr>
      <w:rFonts w:ascii="Times New Roman" w:eastAsia="Times New Roman" w:hAnsi="Times New Roman" w:cs="Times New Roman"/>
      <w:b/>
      <w:sz w:val="28"/>
      <w:szCs w:val="20"/>
      <w:lang w:val="x-none" w:eastAsia="ar-SA"/>
    </w:rPr>
  </w:style>
  <w:style w:type="character" w:customStyle="1" w:styleId="80">
    <w:name w:val="Заголовок 8 Знак"/>
    <w:basedOn w:val="a0"/>
    <w:link w:val="8"/>
    <w:semiHidden/>
    <w:rsid w:val="004517F0"/>
    <w:rPr>
      <w:rFonts w:ascii="Peterburg" w:eastAsia="Times New Roman" w:hAnsi="Peterburg" w:cs="Times New Roman"/>
      <w:b/>
      <w:sz w:val="36"/>
      <w:szCs w:val="20"/>
      <w:lang w:val="x-none" w:eastAsia="ar-SA"/>
    </w:rPr>
  </w:style>
  <w:style w:type="character" w:customStyle="1" w:styleId="90">
    <w:name w:val="Заголовок 9 Знак"/>
    <w:basedOn w:val="a0"/>
    <w:link w:val="9"/>
    <w:semiHidden/>
    <w:rsid w:val="004517F0"/>
    <w:rPr>
      <w:rFonts w:ascii="Times New Roman" w:eastAsia="Times New Roman" w:hAnsi="Times New Roman" w:cs="Times New Roman"/>
      <w:sz w:val="28"/>
      <w:szCs w:val="20"/>
      <w:lang w:val="x-none" w:eastAsia="ar-SA"/>
    </w:rPr>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header"/>
    <w:basedOn w:val="a"/>
    <w:link w:val="a6"/>
    <w:unhideWhenUsed/>
    <w:rsid w:val="00AB2780"/>
    <w:pPr>
      <w:tabs>
        <w:tab w:val="center" w:pos="4677"/>
        <w:tab w:val="right" w:pos="9355"/>
      </w:tabs>
    </w:pPr>
  </w:style>
  <w:style w:type="character" w:customStyle="1" w:styleId="a6">
    <w:name w:val="Верхний колонтитул Знак"/>
    <w:basedOn w:val="a0"/>
    <w:link w:val="a5"/>
    <w:rsid w:val="00AB2780"/>
    <w:rPr>
      <w:rFonts w:ascii="Times New Roman" w:eastAsia="Times New Roman" w:hAnsi="Times New Roman" w:cs="Times New Roman"/>
      <w:sz w:val="28"/>
      <w:szCs w:val="20"/>
      <w:lang w:eastAsia="ru-RU"/>
    </w:rPr>
  </w:style>
  <w:style w:type="paragraph" w:styleId="a7">
    <w:name w:val="footer"/>
    <w:basedOn w:val="a"/>
    <w:link w:val="a8"/>
    <w:unhideWhenUsed/>
    <w:rsid w:val="00AB2780"/>
    <w:pPr>
      <w:tabs>
        <w:tab w:val="center" w:pos="4677"/>
        <w:tab w:val="right" w:pos="9355"/>
      </w:tabs>
    </w:pPr>
  </w:style>
  <w:style w:type="character" w:customStyle="1" w:styleId="a8">
    <w:name w:val="Нижний колонтитул Знак"/>
    <w:basedOn w:val="a0"/>
    <w:link w:val="a7"/>
    <w:rsid w:val="00AB2780"/>
    <w:rPr>
      <w:rFonts w:ascii="Times New Roman" w:eastAsia="Times New Roman" w:hAnsi="Times New Roman" w:cs="Times New Roman"/>
      <w:sz w:val="28"/>
      <w:szCs w:val="20"/>
      <w:lang w:eastAsia="ru-RU"/>
    </w:rPr>
  </w:style>
  <w:style w:type="paragraph" w:styleId="a9">
    <w:name w:val="Balloon Text"/>
    <w:basedOn w:val="a"/>
    <w:link w:val="aa"/>
    <w:semiHidden/>
    <w:unhideWhenUsed/>
    <w:rsid w:val="00CE36E1"/>
    <w:rPr>
      <w:rFonts w:ascii="Segoe UI" w:hAnsi="Segoe UI" w:cs="Segoe UI"/>
      <w:sz w:val="18"/>
      <w:szCs w:val="18"/>
    </w:rPr>
  </w:style>
  <w:style w:type="character" w:customStyle="1" w:styleId="aa">
    <w:name w:val="Текст выноски Знак"/>
    <w:basedOn w:val="a0"/>
    <w:link w:val="a9"/>
    <w:semiHidden/>
    <w:rsid w:val="00CE36E1"/>
    <w:rPr>
      <w:rFonts w:ascii="Segoe UI" w:eastAsia="Times New Roman" w:hAnsi="Segoe UI" w:cs="Segoe UI"/>
      <w:sz w:val="18"/>
      <w:szCs w:val="18"/>
      <w:lang w:eastAsia="ru-RU"/>
    </w:rPr>
  </w:style>
  <w:style w:type="paragraph" w:styleId="ab">
    <w:name w:val="annotation text"/>
    <w:basedOn w:val="a"/>
    <w:link w:val="ac"/>
    <w:uiPriority w:val="99"/>
    <w:semiHidden/>
    <w:unhideWhenUsed/>
    <w:rsid w:val="004517F0"/>
    <w:rPr>
      <w:sz w:val="20"/>
      <w:lang w:val="x-none" w:eastAsia="x-none"/>
    </w:rPr>
  </w:style>
  <w:style w:type="character" w:customStyle="1" w:styleId="ac">
    <w:name w:val="Текст примечания Знак"/>
    <w:basedOn w:val="a0"/>
    <w:link w:val="ab"/>
    <w:uiPriority w:val="99"/>
    <w:semiHidden/>
    <w:rsid w:val="004517F0"/>
    <w:rPr>
      <w:rFonts w:ascii="Times New Roman" w:eastAsia="Times New Roman" w:hAnsi="Times New Roman" w:cs="Times New Roman"/>
      <w:sz w:val="20"/>
      <w:szCs w:val="20"/>
      <w:lang w:val="x-none" w:eastAsia="x-none"/>
    </w:rPr>
  </w:style>
  <w:style w:type="paragraph" w:styleId="ad">
    <w:name w:val="Body Text"/>
    <w:basedOn w:val="a"/>
    <w:link w:val="11"/>
    <w:semiHidden/>
    <w:unhideWhenUsed/>
    <w:rsid w:val="004517F0"/>
    <w:rPr>
      <w:lang w:val="x-none" w:eastAsia="ar-SA"/>
    </w:rPr>
  </w:style>
  <w:style w:type="character" w:customStyle="1" w:styleId="11">
    <w:name w:val="Основной текст Знак1"/>
    <w:basedOn w:val="a0"/>
    <w:link w:val="ad"/>
    <w:semiHidden/>
    <w:locked/>
    <w:rsid w:val="004517F0"/>
    <w:rPr>
      <w:rFonts w:ascii="Times New Roman" w:eastAsia="Times New Roman" w:hAnsi="Times New Roman" w:cs="Times New Roman"/>
      <w:sz w:val="28"/>
      <w:szCs w:val="20"/>
      <w:lang w:val="x-none" w:eastAsia="ar-SA"/>
    </w:rPr>
  </w:style>
  <w:style w:type="character" w:customStyle="1" w:styleId="ae">
    <w:name w:val="Основной текст Знак"/>
    <w:basedOn w:val="a0"/>
    <w:semiHidden/>
    <w:rsid w:val="004517F0"/>
    <w:rPr>
      <w:rFonts w:ascii="Times New Roman" w:eastAsia="Times New Roman" w:hAnsi="Times New Roman" w:cs="Times New Roman"/>
      <w:sz w:val="28"/>
      <w:szCs w:val="20"/>
      <w:lang w:eastAsia="ru-RU"/>
    </w:rPr>
  </w:style>
  <w:style w:type="paragraph" w:styleId="af">
    <w:name w:val="Body Text Indent"/>
    <w:basedOn w:val="a"/>
    <w:link w:val="12"/>
    <w:semiHidden/>
    <w:unhideWhenUsed/>
    <w:rsid w:val="004517F0"/>
    <w:pPr>
      <w:ind w:left="-426"/>
      <w:jc w:val="both"/>
    </w:pPr>
    <w:rPr>
      <w:lang w:val="x-none" w:eastAsia="ar-SA"/>
    </w:rPr>
  </w:style>
  <w:style w:type="character" w:customStyle="1" w:styleId="12">
    <w:name w:val="Основной текст с отступом Знак1"/>
    <w:basedOn w:val="a0"/>
    <w:link w:val="af"/>
    <w:semiHidden/>
    <w:locked/>
    <w:rsid w:val="004517F0"/>
    <w:rPr>
      <w:rFonts w:ascii="Times New Roman" w:eastAsia="Times New Roman" w:hAnsi="Times New Roman" w:cs="Times New Roman"/>
      <w:sz w:val="28"/>
      <w:szCs w:val="20"/>
      <w:lang w:val="x-none" w:eastAsia="ar-SA"/>
    </w:rPr>
  </w:style>
  <w:style w:type="character" w:customStyle="1" w:styleId="af0">
    <w:name w:val="Основной текст с отступом Знак"/>
    <w:basedOn w:val="a0"/>
    <w:semiHidden/>
    <w:rsid w:val="004517F0"/>
    <w:rPr>
      <w:rFonts w:ascii="Times New Roman" w:eastAsia="Times New Roman" w:hAnsi="Times New Roman" w:cs="Times New Roman"/>
      <w:sz w:val="28"/>
      <w:szCs w:val="20"/>
      <w:lang w:eastAsia="ru-RU"/>
    </w:rPr>
  </w:style>
  <w:style w:type="paragraph" w:styleId="af1">
    <w:name w:val="annotation subject"/>
    <w:basedOn w:val="ab"/>
    <w:next w:val="ab"/>
    <w:link w:val="af2"/>
    <w:uiPriority w:val="99"/>
    <w:semiHidden/>
    <w:unhideWhenUsed/>
    <w:rsid w:val="004517F0"/>
    <w:rPr>
      <w:b/>
      <w:bCs/>
    </w:rPr>
  </w:style>
  <w:style w:type="character" w:customStyle="1" w:styleId="af2">
    <w:name w:val="Тема примечания Знак"/>
    <w:basedOn w:val="ac"/>
    <w:link w:val="af1"/>
    <w:uiPriority w:val="99"/>
    <w:semiHidden/>
    <w:rsid w:val="004517F0"/>
    <w:rPr>
      <w:rFonts w:ascii="Times New Roman" w:eastAsia="Times New Roman" w:hAnsi="Times New Roman" w:cs="Times New Roman"/>
      <w:b/>
      <w:bCs/>
      <w:sz w:val="20"/>
      <w:szCs w:val="20"/>
      <w:lang w:val="x-none" w:eastAsia="x-none"/>
    </w:rPr>
  </w:style>
  <w:style w:type="paragraph" w:styleId="af3">
    <w:name w:val="List Paragraph"/>
    <w:basedOn w:val="a"/>
    <w:uiPriority w:val="34"/>
    <w:qFormat/>
    <w:rsid w:val="004517F0"/>
    <w:pPr>
      <w:ind w:left="708"/>
    </w:pPr>
    <w:rPr>
      <w:lang w:eastAsia="ar-SA"/>
    </w:rPr>
  </w:style>
  <w:style w:type="paragraph" w:customStyle="1" w:styleId="af4">
    <w:name w:val="Заголовок"/>
    <w:basedOn w:val="a"/>
    <w:next w:val="ad"/>
    <w:rsid w:val="004517F0"/>
    <w:pPr>
      <w:keepNext/>
      <w:spacing w:before="240" w:after="120"/>
    </w:pPr>
    <w:rPr>
      <w:rFonts w:ascii="Arial" w:eastAsia="Microsoft YaHei" w:hAnsi="Arial" w:cs="Mangal"/>
      <w:szCs w:val="28"/>
      <w:lang w:eastAsia="ar-SA"/>
    </w:rPr>
  </w:style>
  <w:style w:type="paragraph" w:customStyle="1" w:styleId="13">
    <w:name w:val="Название1"/>
    <w:basedOn w:val="a"/>
    <w:rsid w:val="004517F0"/>
    <w:pPr>
      <w:suppressLineNumbers/>
      <w:spacing w:before="120" w:after="120"/>
    </w:pPr>
    <w:rPr>
      <w:rFonts w:cs="Mangal"/>
      <w:i/>
      <w:iCs/>
      <w:sz w:val="24"/>
      <w:szCs w:val="24"/>
      <w:lang w:eastAsia="ar-SA"/>
    </w:rPr>
  </w:style>
  <w:style w:type="paragraph" w:customStyle="1" w:styleId="14">
    <w:name w:val="Указатель1"/>
    <w:basedOn w:val="a"/>
    <w:rsid w:val="004517F0"/>
    <w:pPr>
      <w:suppressLineNumbers/>
    </w:pPr>
    <w:rPr>
      <w:rFonts w:cs="Mangal"/>
      <w:lang w:eastAsia="ar-SA"/>
    </w:rPr>
  </w:style>
  <w:style w:type="paragraph" w:customStyle="1" w:styleId="31">
    <w:name w:val="Основной текст с отступом 31"/>
    <w:basedOn w:val="a"/>
    <w:rsid w:val="004517F0"/>
    <w:pPr>
      <w:ind w:firstLine="284"/>
      <w:jc w:val="both"/>
    </w:pPr>
    <w:rPr>
      <w:lang w:eastAsia="ar-SA"/>
    </w:rPr>
  </w:style>
  <w:style w:type="paragraph" w:customStyle="1" w:styleId="21">
    <w:name w:val="Основной текст с отступом 21"/>
    <w:basedOn w:val="a"/>
    <w:rsid w:val="004517F0"/>
    <w:pPr>
      <w:ind w:left="567"/>
      <w:jc w:val="both"/>
    </w:pPr>
    <w:rPr>
      <w:lang w:eastAsia="ar-SA"/>
    </w:rPr>
  </w:style>
  <w:style w:type="paragraph" w:customStyle="1" w:styleId="ConsPlusTitle">
    <w:name w:val="ConsPlusTitle"/>
    <w:rsid w:val="004517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4517F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4517F0"/>
    <w:pPr>
      <w:ind w:right="43"/>
      <w:jc w:val="both"/>
    </w:pPr>
    <w:rPr>
      <w:lang w:eastAsia="ar-SA"/>
    </w:rPr>
  </w:style>
  <w:style w:type="paragraph" w:customStyle="1" w:styleId="ConsPlusCell">
    <w:name w:val="ConsPlusCell"/>
    <w:rsid w:val="004517F0"/>
    <w:pPr>
      <w:suppressAutoHyphens/>
      <w:autoSpaceDE w:val="0"/>
      <w:spacing w:after="0" w:line="240" w:lineRule="auto"/>
    </w:pPr>
    <w:rPr>
      <w:rFonts w:ascii="Arial" w:eastAsia="Times New Roman" w:hAnsi="Arial" w:cs="Arial"/>
      <w:sz w:val="20"/>
      <w:szCs w:val="20"/>
      <w:lang w:eastAsia="ar-SA"/>
    </w:rPr>
  </w:style>
  <w:style w:type="paragraph" w:customStyle="1" w:styleId="210">
    <w:name w:val="Основной текст 21"/>
    <w:basedOn w:val="a"/>
    <w:rsid w:val="004517F0"/>
    <w:pPr>
      <w:jc w:val="both"/>
    </w:pPr>
    <w:rPr>
      <w:lang w:eastAsia="ar-SA"/>
    </w:rPr>
  </w:style>
  <w:style w:type="paragraph" w:customStyle="1" w:styleId="Standard">
    <w:name w:val="Standard"/>
    <w:rsid w:val="004517F0"/>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af5">
    <w:name w:val="Содержимое таблицы"/>
    <w:basedOn w:val="a"/>
    <w:rsid w:val="004517F0"/>
    <w:pPr>
      <w:suppressLineNumbers/>
    </w:pPr>
    <w:rPr>
      <w:lang w:eastAsia="ar-SA"/>
    </w:rPr>
  </w:style>
  <w:style w:type="paragraph" w:customStyle="1" w:styleId="af6">
    <w:name w:val="Заголовок таблицы"/>
    <w:basedOn w:val="af5"/>
    <w:rsid w:val="004517F0"/>
    <w:pPr>
      <w:jc w:val="center"/>
    </w:pPr>
    <w:rPr>
      <w:b/>
      <w:bCs/>
    </w:rPr>
  </w:style>
  <w:style w:type="paragraph" w:customStyle="1" w:styleId="xl66">
    <w:name w:val="xl6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0">
    <w:name w:val="xl70"/>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1">
    <w:name w:val="xl71"/>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2">
    <w:name w:val="xl72"/>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3">
    <w:name w:val="xl73"/>
    <w:basedOn w:val="a"/>
    <w:rsid w:val="004517F0"/>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4">
    <w:name w:val="xl7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5">
    <w:name w:val="xl75"/>
    <w:basedOn w:val="a"/>
    <w:rsid w:val="004517F0"/>
    <w:pPr>
      <w:pBdr>
        <w:left w:val="single" w:sz="4" w:space="0" w:color="auto"/>
      </w:pBdr>
      <w:shd w:val="clear" w:color="auto" w:fill="FFFFFF"/>
      <w:spacing w:before="100" w:beforeAutospacing="1" w:after="100" w:afterAutospacing="1"/>
    </w:pPr>
    <w:rPr>
      <w:sz w:val="24"/>
      <w:szCs w:val="24"/>
    </w:rPr>
  </w:style>
  <w:style w:type="paragraph" w:customStyle="1" w:styleId="xl76">
    <w:name w:val="xl76"/>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7">
    <w:name w:val="xl77"/>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9">
    <w:name w:val="xl7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0">
    <w:name w:val="xl80"/>
    <w:basedOn w:val="a"/>
    <w:rsid w:val="004517F0"/>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1">
    <w:name w:val="xl81"/>
    <w:basedOn w:val="a"/>
    <w:rsid w:val="004517F0"/>
    <w:pPr>
      <w:pBdr>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2">
    <w:name w:val="xl82"/>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4"/>
      <w:szCs w:val="24"/>
    </w:rPr>
  </w:style>
  <w:style w:type="paragraph" w:customStyle="1" w:styleId="xl83">
    <w:name w:val="xl83"/>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84">
    <w:name w:val="xl8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5">
    <w:name w:val="xl85"/>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6">
    <w:name w:val="xl8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character" w:customStyle="1" w:styleId="WW8Num1z0">
    <w:name w:val="WW8Num1z0"/>
    <w:rsid w:val="004517F0"/>
    <w:rPr>
      <w:b/>
      <w:bCs w:val="0"/>
    </w:rPr>
  </w:style>
  <w:style w:type="character" w:customStyle="1" w:styleId="WW8Num1z1">
    <w:name w:val="WW8Num1z1"/>
    <w:rsid w:val="004517F0"/>
  </w:style>
  <w:style w:type="character" w:customStyle="1" w:styleId="WW8Num1z2">
    <w:name w:val="WW8Num1z2"/>
    <w:rsid w:val="004517F0"/>
  </w:style>
  <w:style w:type="character" w:customStyle="1" w:styleId="WW8Num1z3">
    <w:name w:val="WW8Num1z3"/>
    <w:rsid w:val="004517F0"/>
  </w:style>
  <w:style w:type="character" w:customStyle="1" w:styleId="WW8Num1z4">
    <w:name w:val="WW8Num1z4"/>
    <w:rsid w:val="004517F0"/>
  </w:style>
  <w:style w:type="character" w:customStyle="1" w:styleId="WW8Num1z5">
    <w:name w:val="WW8Num1z5"/>
    <w:rsid w:val="004517F0"/>
  </w:style>
  <w:style w:type="character" w:customStyle="1" w:styleId="WW8Num1z6">
    <w:name w:val="WW8Num1z6"/>
    <w:rsid w:val="004517F0"/>
  </w:style>
  <w:style w:type="character" w:customStyle="1" w:styleId="WW8Num1z7">
    <w:name w:val="WW8Num1z7"/>
    <w:rsid w:val="004517F0"/>
  </w:style>
  <w:style w:type="character" w:customStyle="1" w:styleId="WW8Num1z8">
    <w:name w:val="WW8Num1z8"/>
    <w:rsid w:val="004517F0"/>
  </w:style>
  <w:style w:type="character" w:customStyle="1" w:styleId="WW8Num2z0">
    <w:name w:val="WW8Num2z0"/>
    <w:rsid w:val="004517F0"/>
  </w:style>
  <w:style w:type="character" w:customStyle="1" w:styleId="WW8Num2z1">
    <w:name w:val="WW8Num2z1"/>
    <w:rsid w:val="004517F0"/>
  </w:style>
  <w:style w:type="character" w:customStyle="1" w:styleId="WW8Num2z2">
    <w:name w:val="WW8Num2z2"/>
    <w:rsid w:val="004517F0"/>
  </w:style>
  <w:style w:type="character" w:customStyle="1" w:styleId="WW8Num2z3">
    <w:name w:val="WW8Num2z3"/>
    <w:rsid w:val="004517F0"/>
  </w:style>
  <w:style w:type="character" w:customStyle="1" w:styleId="WW8Num2z4">
    <w:name w:val="WW8Num2z4"/>
    <w:rsid w:val="004517F0"/>
  </w:style>
  <w:style w:type="character" w:customStyle="1" w:styleId="WW8Num2z5">
    <w:name w:val="WW8Num2z5"/>
    <w:rsid w:val="004517F0"/>
  </w:style>
  <w:style w:type="character" w:customStyle="1" w:styleId="WW8Num2z6">
    <w:name w:val="WW8Num2z6"/>
    <w:rsid w:val="004517F0"/>
  </w:style>
  <w:style w:type="character" w:customStyle="1" w:styleId="WW8Num2z7">
    <w:name w:val="WW8Num2z7"/>
    <w:rsid w:val="004517F0"/>
  </w:style>
  <w:style w:type="character" w:customStyle="1" w:styleId="WW8Num2z8">
    <w:name w:val="WW8Num2z8"/>
    <w:rsid w:val="004517F0"/>
  </w:style>
  <w:style w:type="character" w:customStyle="1" w:styleId="15">
    <w:name w:val="Основной шрифт абзаца1"/>
    <w:rsid w:val="004517F0"/>
  </w:style>
  <w:style w:type="character" w:customStyle="1" w:styleId="22">
    <w:name w:val="Основной текст с отступом 2 Знак"/>
    <w:rsid w:val="004517F0"/>
    <w:rPr>
      <w:sz w:val="28"/>
    </w:rPr>
  </w:style>
  <w:style w:type="character" w:customStyle="1" w:styleId="32">
    <w:name w:val="Основной текст 3 Знак"/>
    <w:rsid w:val="004517F0"/>
    <w:rPr>
      <w:sz w:val="28"/>
    </w:rPr>
  </w:style>
  <w:style w:type="character" w:customStyle="1" w:styleId="23">
    <w:name w:val="Основной текст 2 Знак"/>
    <w:rsid w:val="004517F0"/>
    <w:rPr>
      <w:sz w:val="28"/>
    </w:rPr>
  </w:style>
  <w:style w:type="character" w:customStyle="1" w:styleId="33">
    <w:name w:val="Основной текст с отступом 3 Знак"/>
    <w:rsid w:val="004517F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871">
      <w:bodyDiv w:val="1"/>
      <w:marLeft w:val="0"/>
      <w:marRight w:val="0"/>
      <w:marTop w:val="0"/>
      <w:marBottom w:val="0"/>
      <w:divBdr>
        <w:top w:val="none" w:sz="0" w:space="0" w:color="auto"/>
        <w:left w:val="none" w:sz="0" w:space="0" w:color="auto"/>
        <w:bottom w:val="none" w:sz="0" w:space="0" w:color="auto"/>
        <w:right w:val="none" w:sz="0" w:space="0" w:color="auto"/>
      </w:divBdr>
    </w:div>
    <w:div w:id="53296616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1387142329">
      <w:bodyDiv w:val="1"/>
      <w:marLeft w:val="0"/>
      <w:marRight w:val="0"/>
      <w:marTop w:val="0"/>
      <w:marBottom w:val="0"/>
      <w:divBdr>
        <w:top w:val="none" w:sz="0" w:space="0" w:color="auto"/>
        <w:left w:val="none" w:sz="0" w:space="0" w:color="auto"/>
        <w:bottom w:val="none" w:sz="0" w:space="0" w:color="auto"/>
        <w:right w:val="none" w:sz="0" w:space="0" w:color="auto"/>
      </w:divBdr>
    </w:div>
    <w:div w:id="1689865298">
      <w:bodyDiv w:val="1"/>
      <w:marLeft w:val="0"/>
      <w:marRight w:val="0"/>
      <w:marTop w:val="0"/>
      <w:marBottom w:val="0"/>
      <w:divBdr>
        <w:top w:val="none" w:sz="0" w:space="0" w:color="auto"/>
        <w:left w:val="none" w:sz="0" w:space="0" w:color="auto"/>
        <w:bottom w:val="none" w:sz="0" w:space="0" w:color="auto"/>
        <w:right w:val="none" w:sz="0" w:space="0" w:color="auto"/>
      </w:divBdr>
    </w:div>
    <w:div w:id="17212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0083-C19F-428A-99EC-3F05FA41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3544</Words>
  <Characters>20206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25</cp:revision>
  <cp:lastPrinted>2018-12-21T11:04:00Z</cp:lastPrinted>
  <dcterms:created xsi:type="dcterms:W3CDTF">2018-11-15T12:48:00Z</dcterms:created>
  <dcterms:modified xsi:type="dcterms:W3CDTF">2019-04-29T05:09:00Z</dcterms:modified>
</cp:coreProperties>
</file>