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1" w:rsidRPr="003753A7" w:rsidRDefault="00FD20A1" w:rsidP="001A7917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503"/>
        <w:gridCol w:w="1427"/>
        <w:gridCol w:w="278"/>
        <w:gridCol w:w="1555"/>
        <w:gridCol w:w="189"/>
        <w:gridCol w:w="901"/>
        <w:gridCol w:w="584"/>
        <w:gridCol w:w="533"/>
        <w:gridCol w:w="552"/>
        <w:gridCol w:w="427"/>
        <w:gridCol w:w="527"/>
        <w:gridCol w:w="591"/>
        <w:gridCol w:w="326"/>
        <w:gridCol w:w="912"/>
        <w:gridCol w:w="216"/>
        <w:gridCol w:w="1193"/>
        <w:gridCol w:w="1495"/>
        <w:gridCol w:w="361"/>
        <w:gridCol w:w="2732"/>
        <w:gridCol w:w="76"/>
      </w:tblGrid>
      <w:tr w:rsidR="00BD5DAC" w:rsidRPr="0031155E" w:rsidTr="00B90802">
        <w:trPr>
          <w:trHeight w:val="300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  <w:szCs w:val="24"/>
              </w:rPr>
            </w:pPr>
            <w:bookmarkStart w:id="0" w:name="RANGE!A1:J17"/>
            <w:bookmarkEnd w:id="0"/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9A7F07" w:rsidRDefault="00BD5DAC" w:rsidP="00B90802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DAC" w:rsidRPr="0031155E" w:rsidRDefault="00BD5DAC" w:rsidP="00B90802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 xml:space="preserve">Приложение№ 9                                                                                                                                                                                                                                              к решению Совета Пестяковского городского </w:t>
            </w:r>
          </w:p>
          <w:p w:rsidR="00BD5DAC" w:rsidRPr="0031155E" w:rsidRDefault="00BD5DAC" w:rsidP="00B90802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 xml:space="preserve">поселения " О бюджете Пестяковского                            </w:t>
            </w:r>
          </w:p>
          <w:p w:rsidR="00BD5DAC" w:rsidRPr="0031155E" w:rsidRDefault="00BD5DAC" w:rsidP="00B90802">
            <w:pPr>
              <w:jc w:val="right"/>
              <w:rPr>
                <w:sz w:val="18"/>
                <w:szCs w:val="18"/>
              </w:rPr>
            </w:pPr>
            <w:r w:rsidRPr="0031155E">
              <w:rPr>
                <w:sz w:val="18"/>
                <w:szCs w:val="18"/>
              </w:rPr>
              <w:t xml:space="preserve">                                    городского поселения на 2024 год и на плановый период 2025 и 2026 годов"                                                                                                                                                                 от "</w:t>
            </w:r>
            <w:r w:rsidRPr="00DB29D4">
              <w:rPr>
                <w:sz w:val="18"/>
                <w:szCs w:val="18"/>
                <w:u w:val="single"/>
              </w:rPr>
              <w:t>21</w:t>
            </w:r>
            <w:r w:rsidRPr="0031155E">
              <w:rPr>
                <w:sz w:val="18"/>
                <w:szCs w:val="18"/>
              </w:rPr>
              <w:t xml:space="preserve">"  </w:t>
            </w:r>
            <w:r>
              <w:rPr>
                <w:sz w:val="18"/>
                <w:szCs w:val="18"/>
              </w:rPr>
              <w:t>декабря</w:t>
            </w:r>
            <w:r w:rsidRPr="0031155E">
              <w:rPr>
                <w:sz w:val="18"/>
                <w:szCs w:val="18"/>
              </w:rPr>
              <w:t xml:space="preserve"> 2023 г. №</w:t>
            </w:r>
            <w:r>
              <w:rPr>
                <w:sz w:val="18"/>
                <w:szCs w:val="18"/>
              </w:rPr>
              <w:t xml:space="preserve"> </w:t>
            </w:r>
            <w:r w:rsidRPr="00DB29D4">
              <w:rPr>
                <w:sz w:val="18"/>
                <w:szCs w:val="18"/>
                <w:u w:val="single"/>
              </w:rPr>
              <w:t xml:space="preserve">284 </w:t>
            </w:r>
            <w:r w:rsidRPr="0031155E">
              <w:rPr>
                <w:sz w:val="18"/>
                <w:szCs w:val="18"/>
              </w:rPr>
              <w:t xml:space="preserve">    </w:t>
            </w:r>
          </w:p>
        </w:tc>
      </w:tr>
      <w:tr w:rsidR="00BD5DAC" w:rsidRPr="0031155E" w:rsidTr="00B90802">
        <w:trPr>
          <w:trHeight w:val="15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4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DAC" w:rsidRPr="0031155E" w:rsidRDefault="00BD5DAC" w:rsidP="00B90802">
            <w:pPr>
              <w:rPr>
                <w:sz w:val="18"/>
                <w:szCs w:val="18"/>
              </w:rPr>
            </w:pPr>
          </w:p>
        </w:tc>
      </w:tr>
      <w:tr w:rsidR="00BD5DAC" w:rsidRPr="0031155E" w:rsidTr="00B90802">
        <w:trPr>
          <w:trHeight w:val="315"/>
        </w:trPr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AC" w:rsidRPr="0031155E" w:rsidRDefault="00BD5DAC" w:rsidP="00B90802">
            <w:pPr>
              <w:rPr>
                <w:sz w:val="20"/>
              </w:rPr>
            </w:pPr>
          </w:p>
        </w:tc>
      </w:tr>
      <w:tr w:rsidR="00BD5DAC" w:rsidRPr="0031155E" w:rsidTr="00B90802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DAC" w:rsidRPr="00AC732F" w:rsidRDefault="00BD5DAC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BD5DAC" w:rsidRPr="0031155E" w:rsidTr="00B90802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AC" w:rsidRPr="00AC732F" w:rsidRDefault="00BD5DAC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 xml:space="preserve">Муниципальных гарантий Пестяковского городского поселения в валюте Российской Федерации на 2024 год и </w:t>
            </w:r>
          </w:p>
          <w:p w:rsidR="00BD5DAC" w:rsidRPr="00AC732F" w:rsidRDefault="00BD5DAC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на плановый период 2025 и 2026 годов</w:t>
            </w:r>
          </w:p>
          <w:p w:rsidR="00BD5DAC" w:rsidRPr="00AC732F" w:rsidRDefault="00BD5DAC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5DAC" w:rsidRPr="0031155E" w:rsidTr="00B90802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55E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Пестяковского городского поселения в 2024 году</w:t>
            </w:r>
          </w:p>
          <w:p w:rsidR="00BD5DAC" w:rsidRPr="0031155E" w:rsidRDefault="00BD5DAC" w:rsidP="00B90802">
            <w:pPr>
              <w:jc w:val="center"/>
              <w:rPr>
                <w:bCs/>
                <w:color w:val="000000"/>
                <w:szCs w:val="28"/>
              </w:rPr>
            </w:pPr>
            <w:r w:rsidRPr="0031155E">
              <w:rPr>
                <w:bCs/>
                <w:color w:val="000000"/>
                <w:sz w:val="24"/>
                <w:szCs w:val="24"/>
              </w:rPr>
              <w:t>и на плановый период 2025 и 2026 годов</w:t>
            </w:r>
          </w:p>
        </w:tc>
      </w:tr>
      <w:tr w:rsidR="00BD5DAC" w:rsidRPr="0031155E" w:rsidTr="00B90802">
        <w:trPr>
          <w:gridBefore w:val="1"/>
          <w:gridAfter w:val="1"/>
          <w:wBefore w:w="216" w:type="dxa"/>
          <w:wAfter w:w="76" w:type="dxa"/>
          <w:trHeight w:val="15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b/>
                <w:color w:val="000000"/>
                <w:sz w:val="20"/>
              </w:rPr>
            </w:pPr>
            <w:r w:rsidRPr="0031155E">
              <w:rPr>
                <w:b/>
                <w:color w:val="000000"/>
                <w:sz w:val="20"/>
              </w:rPr>
              <w:t>Иные условия предоставления муниципального гарантирования</w:t>
            </w:r>
          </w:p>
        </w:tc>
      </w:tr>
      <w:tr w:rsidR="00BD5DAC" w:rsidRPr="0031155E" w:rsidTr="00B90802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AC" w:rsidRPr="0031155E" w:rsidRDefault="00BD5DAC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AC" w:rsidRPr="0031155E" w:rsidRDefault="00BD5DAC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AC" w:rsidRPr="0031155E" w:rsidRDefault="00BD5DAC" w:rsidP="00B90802">
            <w:pPr>
              <w:rPr>
                <w:color w:val="000000"/>
                <w:sz w:val="22"/>
                <w:szCs w:val="22"/>
              </w:rPr>
            </w:pPr>
          </w:p>
        </w:tc>
      </w:tr>
      <w:tr w:rsidR="00BD5DAC" w:rsidRPr="0031155E" w:rsidTr="00B90802">
        <w:trPr>
          <w:gridBefore w:val="1"/>
          <w:gridAfter w:val="1"/>
          <w:wBefore w:w="216" w:type="dxa"/>
          <w:wAfter w:w="76" w:type="dxa"/>
          <w:trHeight w:val="6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AC" w:rsidRPr="0031155E" w:rsidRDefault="00BD5DAC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AC" w:rsidRPr="0031155E" w:rsidRDefault="00BD5DAC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AC" w:rsidRPr="0031155E" w:rsidRDefault="00BD5DAC" w:rsidP="00B90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15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2024 г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2025 г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AC" w:rsidRPr="0031155E" w:rsidRDefault="00BD5DAC" w:rsidP="00B908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15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AC" w:rsidRPr="0031155E" w:rsidRDefault="00BD5DAC" w:rsidP="00B90802">
            <w:pPr>
              <w:rPr>
                <w:color w:val="000000"/>
                <w:sz w:val="22"/>
                <w:szCs w:val="22"/>
              </w:rPr>
            </w:pPr>
          </w:p>
        </w:tc>
      </w:tr>
      <w:tr w:rsidR="00BD5DAC" w:rsidRPr="009A7F07" w:rsidTr="00B90802">
        <w:trPr>
          <w:gridBefore w:val="1"/>
          <w:gridAfter w:val="1"/>
          <w:wBefore w:w="216" w:type="dxa"/>
          <w:wAfter w:w="76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both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31155E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AC" w:rsidRPr="009A7F07" w:rsidRDefault="00BD5DAC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D5DAC" w:rsidRPr="009A7F07" w:rsidRDefault="00BD5DAC" w:rsidP="00BD5DAC">
      <w:pPr>
        <w:rPr>
          <w:sz w:val="20"/>
          <w:szCs w:val="24"/>
        </w:rPr>
      </w:pPr>
    </w:p>
    <w:p w:rsidR="00BD5DAC" w:rsidRPr="009A7F07" w:rsidRDefault="00BD5DAC" w:rsidP="00BD5DAC">
      <w:pPr>
        <w:rPr>
          <w:sz w:val="20"/>
          <w:szCs w:val="24"/>
        </w:rPr>
      </w:pPr>
    </w:p>
    <w:p w:rsidR="00553BC8" w:rsidRPr="003753A7" w:rsidRDefault="00553BC8" w:rsidP="005E0023">
      <w:pPr>
        <w:rPr>
          <w:sz w:val="20"/>
          <w:szCs w:val="24"/>
        </w:rPr>
      </w:pPr>
      <w:bookmarkStart w:id="1" w:name="_GoBack"/>
      <w:bookmarkEnd w:id="1"/>
    </w:p>
    <w:p w:rsidR="00553BC8" w:rsidRPr="003753A7" w:rsidRDefault="00553BC8" w:rsidP="005E0023">
      <w:pPr>
        <w:rPr>
          <w:sz w:val="20"/>
          <w:szCs w:val="24"/>
        </w:rPr>
      </w:pPr>
    </w:p>
    <w:p w:rsidR="00553BC8" w:rsidRDefault="00553BC8" w:rsidP="005E0023">
      <w:pPr>
        <w:rPr>
          <w:sz w:val="20"/>
          <w:szCs w:val="24"/>
        </w:rPr>
      </w:pPr>
    </w:p>
    <w:p w:rsidR="00051A0B" w:rsidRDefault="00051A0B" w:rsidP="005E0023">
      <w:pPr>
        <w:rPr>
          <w:sz w:val="20"/>
          <w:szCs w:val="24"/>
        </w:rPr>
      </w:pPr>
    </w:p>
    <w:p w:rsidR="00051A0B" w:rsidRDefault="00051A0B" w:rsidP="005E0023">
      <w:pPr>
        <w:rPr>
          <w:sz w:val="20"/>
          <w:szCs w:val="24"/>
        </w:rPr>
      </w:pPr>
    </w:p>
    <w:p w:rsidR="00051A0B" w:rsidRDefault="00051A0B" w:rsidP="005E0023">
      <w:pPr>
        <w:rPr>
          <w:sz w:val="20"/>
          <w:szCs w:val="24"/>
        </w:rPr>
      </w:pPr>
    </w:p>
    <w:p w:rsidR="00051A0B" w:rsidRDefault="00051A0B" w:rsidP="005E0023">
      <w:pPr>
        <w:rPr>
          <w:sz w:val="20"/>
          <w:szCs w:val="24"/>
        </w:rPr>
      </w:pPr>
    </w:p>
    <w:p w:rsidR="00051A0B" w:rsidRPr="00D30D62" w:rsidRDefault="00051A0B">
      <w:pPr>
        <w:rPr>
          <w:sz w:val="24"/>
          <w:szCs w:val="24"/>
        </w:rPr>
      </w:pPr>
    </w:p>
    <w:sectPr w:rsidR="00051A0B" w:rsidRPr="00D30D62" w:rsidSect="00051A0B">
      <w:pgSz w:w="16838" w:h="11906" w:orient="landscape"/>
      <w:pgMar w:top="851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E9" w:rsidRDefault="006F22E9" w:rsidP="001F3B6C">
      <w:r>
        <w:separator/>
      </w:r>
    </w:p>
  </w:endnote>
  <w:endnote w:type="continuationSeparator" w:id="0">
    <w:p w:rsidR="006F22E9" w:rsidRDefault="006F22E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E9" w:rsidRDefault="006F22E9" w:rsidP="001F3B6C">
      <w:r>
        <w:separator/>
      </w:r>
    </w:p>
  </w:footnote>
  <w:footnote w:type="continuationSeparator" w:id="0">
    <w:p w:rsidR="006F22E9" w:rsidRDefault="006F22E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1A0B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22E9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D5DAC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45AB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93077-3DBB-4E96-B59C-DA6901A3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218</cp:revision>
  <cp:lastPrinted>2022-12-14T12:38:00Z</cp:lastPrinted>
  <dcterms:created xsi:type="dcterms:W3CDTF">2018-11-15T12:48:00Z</dcterms:created>
  <dcterms:modified xsi:type="dcterms:W3CDTF">2024-02-22T07:26:00Z</dcterms:modified>
</cp:coreProperties>
</file>