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FF6" w:rsidRDefault="00571FF6" w:rsidP="00BE3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6DAA"/>
          <w:sz w:val="24"/>
          <w:szCs w:val="24"/>
          <w:lang w:eastAsia="ru-RU"/>
        </w:rPr>
      </w:pPr>
      <w:r w:rsidRPr="00571FF6">
        <w:rPr>
          <w:rFonts w:ascii="Arial" w:eastAsia="Times New Roman" w:hAnsi="Arial" w:cs="Arial"/>
          <w:noProof/>
          <w:color w:val="828282"/>
          <w:sz w:val="24"/>
          <w:szCs w:val="24"/>
          <w:lang w:eastAsia="ru-RU"/>
        </w:rPr>
        <w:drawing>
          <wp:inline distT="0" distB="0" distL="0" distR="0" wp14:anchorId="1232DB3D" wp14:editId="44116FB4">
            <wp:extent cx="5629275" cy="2390775"/>
            <wp:effectExtent l="0" t="0" r="9525" b="9525"/>
            <wp:docPr id="1" name="Рисунок 1" descr="Россельхознадзор напоминает о профилактике пожароопасных ситуаций на землях сельхозназна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ссельхознадзор напоминает о профилактике пожароопасных ситуаций на землях сельхозназнач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201" w:rsidRDefault="00BE3201" w:rsidP="00BE3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6DAA"/>
          <w:sz w:val="24"/>
          <w:szCs w:val="24"/>
          <w:lang w:eastAsia="ru-RU"/>
        </w:rPr>
      </w:pPr>
    </w:p>
    <w:p w:rsidR="00EF643F" w:rsidRPr="00571FF6" w:rsidRDefault="00EF643F" w:rsidP="00EF643F">
      <w:pPr>
        <w:shd w:val="clear" w:color="auto" w:fill="EDEDED"/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8"/>
          <w:szCs w:val="28"/>
          <w:lang w:eastAsia="ru-RU"/>
        </w:rPr>
      </w:pPr>
      <w:r w:rsidRPr="00EF643F">
        <w:rPr>
          <w:rFonts w:ascii="Times New Roman" w:eastAsia="Times New Roman" w:hAnsi="Times New Roman" w:cs="Times New Roman"/>
          <w:color w:val="1C1C1C"/>
          <w:kern w:val="36"/>
          <w:sz w:val="28"/>
          <w:szCs w:val="28"/>
          <w:lang w:eastAsia="ru-RU"/>
        </w:rPr>
        <w:t xml:space="preserve">Отдел муниципального контроля Администрации </w:t>
      </w:r>
      <w:proofErr w:type="spellStart"/>
      <w:r w:rsidRPr="00EF643F">
        <w:rPr>
          <w:rFonts w:ascii="Times New Roman" w:eastAsia="Times New Roman" w:hAnsi="Times New Roman" w:cs="Times New Roman"/>
          <w:color w:val="1C1C1C"/>
          <w:kern w:val="36"/>
          <w:sz w:val="28"/>
          <w:szCs w:val="28"/>
          <w:lang w:eastAsia="ru-RU"/>
        </w:rPr>
        <w:t>Пестяковского</w:t>
      </w:r>
      <w:proofErr w:type="spellEnd"/>
      <w:r w:rsidRPr="00EF643F">
        <w:rPr>
          <w:rFonts w:ascii="Times New Roman" w:eastAsia="Times New Roman" w:hAnsi="Times New Roman" w:cs="Times New Roman"/>
          <w:color w:val="1C1C1C"/>
          <w:kern w:val="36"/>
          <w:sz w:val="28"/>
          <w:szCs w:val="28"/>
          <w:lang w:eastAsia="ru-RU"/>
        </w:rPr>
        <w:t xml:space="preserve"> муниципального района</w:t>
      </w:r>
      <w:r w:rsidRPr="00571FF6">
        <w:rPr>
          <w:rFonts w:ascii="Times New Roman" w:eastAsia="Times New Roman" w:hAnsi="Times New Roman" w:cs="Times New Roman"/>
          <w:color w:val="1C1C1C"/>
          <w:kern w:val="36"/>
          <w:sz w:val="28"/>
          <w:szCs w:val="28"/>
          <w:lang w:eastAsia="ru-RU"/>
        </w:rPr>
        <w:t xml:space="preserve"> напоминает о профилактике пожароопасных ситуаций на землях </w:t>
      </w:r>
      <w:proofErr w:type="spellStart"/>
      <w:r w:rsidRPr="00571FF6">
        <w:rPr>
          <w:rFonts w:ascii="Times New Roman" w:eastAsia="Times New Roman" w:hAnsi="Times New Roman" w:cs="Times New Roman"/>
          <w:color w:val="1C1C1C"/>
          <w:kern w:val="36"/>
          <w:sz w:val="28"/>
          <w:szCs w:val="28"/>
          <w:lang w:eastAsia="ru-RU"/>
        </w:rPr>
        <w:t>сельхозназначения</w:t>
      </w:r>
      <w:proofErr w:type="spellEnd"/>
    </w:p>
    <w:p w:rsidR="00EF643F" w:rsidRPr="00EF643F" w:rsidRDefault="00EF643F" w:rsidP="00BE3201">
      <w:pPr>
        <w:spacing w:after="0" w:line="240" w:lineRule="auto"/>
        <w:rPr>
          <w:rFonts w:ascii="Helvetica" w:eastAsia="Times New Roman" w:hAnsi="Helvetica" w:cs="Helvetica"/>
          <w:b/>
          <w:bCs/>
          <w:color w:val="902311"/>
          <w:sz w:val="28"/>
          <w:szCs w:val="28"/>
          <w:lang w:eastAsia="ru-RU"/>
        </w:rPr>
      </w:pPr>
    </w:p>
    <w:p w:rsidR="00BE3201" w:rsidRPr="00BE3201" w:rsidRDefault="00EF643F" w:rsidP="00BE3201">
      <w:pPr>
        <w:spacing w:after="0" w:line="240" w:lineRule="auto"/>
        <w:rPr>
          <w:rFonts w:ascii="Helvetica" w:eastAsia="Times New Roman" w:hAnsi="Helvetica" w:cs="Helvetica"/>
          <w:b/>
          <w:bCs/>
          <w:color w:val="902311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902311"/>
          <w:sz w:val="20"/>
          <w:szCs w:val="20"/>
          <w:lang w:eastAsia="ru-RU"/>
        </w:rPr>
        <w:t>22</w:t>
      </w:r>
      <w:r w:rsidR="00BE3201" w:rsidRPr="00BE3201">
        <w:rPr>
          <w:rFonts w:ascii="Helvetica" w:eastAsia="Times New Roman" w:hAnsi="Helvetica" w:cs="Helvetica"/>
          <w:b/>
          <w:bCs/>
          <w:color w:val="902311"/>
          <w:sz w:val="20"/>
          <w:szCs w:val="20"/>
          <w:lang w:eastAsia="ru-RU"/>
        </w:rPr>
        <w:t>.03.2024</w:t>
      </w:r>
    </w:p>
    <w:p w:rsidR="00BE3201" w:rsidRPr="00BE3201" w:rsidRDefault="00BE3201" w:rsidP="00BE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20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</w:p>
    <w:p w:rsidR="00BE3201" w:rsidRPr="00BE3201" w:rsidRDefault="00EF643F" w:rsidP="00BE3201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BE3201" w:rsidRPr="00BE3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наступлением весеннего периода правообладателями и иными пользователями земель сельскохозяйственного назначения часто применяется массовое выжигание растительности и растительных остатков.</w:t>
      </w:r>
    </w:p>
    <w:p w:rsidR="00BE3201" w:rsidRPr="00BE3201" w:rsidRDefault="00BE3201" w:rsidP="00BE3201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E3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известно, вследствие сжигания сухой растительности на землях сельскохозяйственного назначения идет разложение органических веществ, </w:t>
      </w:r>
      <w:proofErr w:type="spellStart"/>
      <w:r w:rsidRPr="00BE3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дегумификация</w:t>
      </w:r>
      <w:proofErr w:type="spellEnd"/>
      <w:r w:rsidRPr="00BE3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гибель почвенной фауны, снижается плодородие почвы, тем самым ухудшается структура почвы (гранулометрический состав), что приводит к активизации процессов выветривания плодородного слоя и к снижению производственной способности.</w:t>
      </w:r>
    </w:p>
    <w:p w:rsidR="00BE3201" w:rsidRPr="00BE3201" w:rsidRDefault="00EF643F" w:rsidP="00BE3201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BE3201" w:rsidRPr="00BE3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Сжигание сухой растительности является нарушением федеральных законов от 10.01.2002 № 7-ФЗ «Об охране окружающей среды» и от 04.05.1999 № 96-ФЗ «Об охране атмосферного воздуха».</w:t>
      </w:r>
    </w:p>
    <w:p w:rsidR="00BE3201" w:rsidRPr="00BE3201" w:rsidRDefault="00EF643F" w:rsidP="00BE3201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BE3201" w:rsidRPr="00BE3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эффективным способом борьбы с травяными палами является их предупреждение. Целесообразнее проводить мероприятия, направленные на введение в сельскохозяйственный оборот земель, в первую очередь, граничащих с населенными пунктами и лесами, во избежание поджогов сухой растительности, чем ликвидировать последствия такого бедствия, зачастую невосполнимые. При проведении профилактических мероприятий в целях предупреждения возникновения пожаров следует обращать особое внимание на очистку территорий сельхозугодий, прилегающих к лесу, от сухой травянистой растительности, пожнивных остатков, валежника, порубочных остатков, мусора и других горючих материалов, отделение леса противопожарной минерализованной полосой или иным </w:t>
      </w:r>
      <w:proofErr w:type="gramStart"/>
      <w:r w:rsidR="00BE3201" w:rsidRPr="00BE3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противопожарными</w:t>
      </w:r>
      <w:proofErr w:type="gramEnd"/>
      <w:r w:rsidR="00BE3201" w:rsidRPr="00BE3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барьером.</w:t>
      </w:r>
    </w:p>
    <w:p w:rsidR="00BE3201" w:rsidRPr="00BE3201" w:rsidRDefault="00EF643F" w:rsidP="00BE3201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</w:t>
      </w:r>
      <w:proofErr w:type="gramStart"/>
      <w:r w:rsidR="00BE3201" w:rsidRPr="00BE3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Неисполнение и уклонение правообладателей земель сельскохозяйственного назначения от выполнения обязанностей по своевременному освоению земель, защите земель от загрязнения отходами потребления и производства, защите сельскохозяйственных угодий от зарастания деревьями и кустарниками, сорными растениями влечет административную ответственность, предусмотренную ч. 2 статьи 8.7 Кодекса Российской Федерации об административных правонарушениях и наложение административного штрафа на граждан в размере от 20 тысяч до 50 тысяч</w:t>
      </w:r>
      <w:proofErr w:type="gramEnd"/>
      <w:r w:rsidR="00BE3201" w:rsidRPr="00BE3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рублей; на должностных лиц – от пятидесяти до ста тысяч рублей; на юридических лиц – от 400 до 700 тысяч рублей.</w:t>
      </w:r>
    </w:p>
    <w:p w:rsidR="00BE3201" w:rsidRPr="00BE3201" w:rsidRDefault="00EF643F" w:rsidP="00BE3201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В</w:t>
      </w:r>
      <w:r w:rsidR="00BE3201" w:rsidRPr="00BE3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со статьей 42 Земельного кодекса Российской Федерации собственники земельных участков и лица, не являющиеся собственниками земельных участков, обязаны, в том числе, осуществлять мероприятия по охране земель, лесов, водных объектов и других природных ресурсов, в том числе меры пожарной безопасности. В случае обнаружения пожара на земельном участке, используемом для сельскохозяйственного производства, немедленно уведомить пожарную охрану и оказывать ей содействие при тушении пожара на данном земельном участке.</w:t>
      </w:r>
    </w:p>
    <w:p w:rsidR="00BE3201" w:rsidRPr="00BE3201" w:rsidRDefault="00EF643F" w:rsidP="00BE3201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BE3201" w:rsidRPr="00BE3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Информацию о зарастании земель, о сжигании растительности, пожнивных и порубочных остатков на землях сельскохозяйственного назначения можно направлять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Пестяковского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BE3201" w:rsidRPr="00BE3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принятия мер реагирования на электронную почту </w:t>
      </w:r>
      <w:hyperlink r:id="rId6" w:history="1">
        <w:r w:rsidRPr="00EF643F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rayadm</w:t>
        </w:r>
        <w:r w:rsidRPr="00EF643F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01@</w:t>
        </w:r>
        <w:r w:rsidRPr="00EF643F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yandex</w:t>
        </w:r>
        <w:r w:rsidRPr="00EF643F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Pr="00EF643F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</w:hyperlink>
      <w:r w:rsidR="00BE3201" w:rsidRPr="00BE3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или сообщить о данном факте по телефону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8(49346)2-10-17.</w:t>
      </w:r>
    </w:p>
    <w:p w:rsidR="00BE3201" w:rsidRPr="00571FF6" w:rsidRDefault="00BE3201" w:rsidP="00BE3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</w:p>
    <w:p w:rsidR="00B26162" w:rsidRDefault="00B26162"/>
    <w:p w:rsidR="00E97E2B" w:rsidRDefault="00E97E2B"/>
    <w:p w:rsidR="00E97E2B" w:rsidRDefault="00E97E2B"/>
    <w:p w:rsidR="00E97E2B" w:rsidRDefault="00E97E2B"/>
    <w:p w:rsidR="00E97E2B" w:rsidRDefault="00E97E2B"/>
    <w:p w:rsidR="00E97E2B" w:rsidRDefault="00E97E2B"/>
    <w:p w:rsidR="00E97E2B" w:rsidRDefault="00E97E2B"/>
    <w:p w:rsidR="00E97E2B" w:rsidRDefault="00E97E2B"/>
    <w:p w:rsidR="00E97E2B" w:rsidRDefault="00E97E2B"/>
    <w:p w:rsidR="00E97E2B" w:rsidRDefault="00E97E2B"/>
    <w:p w:rsidR="00E97E2B" w:rsidRDefault="00E97E2B">
      <w:bookmarkStart w:id="0" w:name="_GoBack"/>
      <w:bookmarkEnd w:id="0"/>
    </w:p>
    <w:sectPr w:rsidR="00E9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C1"/>
    <w:rsid w:val="0009264F"/>
    <w:rsid w:val="00571FF6"/>
    <w:rsid w:val="00865820"/>
    <w:rsid w:val="00B26162"/>
    <w:rsid w:val="00BE3201"/>
    <w:rsid w:val="00DD75C1"/>
    <w:rsid w:val="00E97E2B"/>
    <w:rsid w:val="00E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FF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64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FF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64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296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992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9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yadm01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Kontrol_2021</dc:creator>
  <cp:keywords/>
  <dc:description/>
  <cp:lastModifiedBy>Kontrol_2021</cp:lastModifiedBy>
  <cp:revision>7</cp:revision>
  <dcterms:created xsi:type="dcterms:W3CDTF">2024-03-22T09:34:00Z</dcterms:created>
  <dcterms:modified xsi:type="dcterms:W3CDTF">2024-03-25T08:27:00Z</dcterms:modified>
</cp:coreProperties>
</file>