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r w:rsidRPr="000355AD">
        <w:t>«    »</w:t>
      </w:r>
      <w:r w:rsidR="002F064D">
        <w:t xml:space="preserve"> </w:t>
      </w:r>
      <w:r w:rsidR="00476110">
        <w:t>но</w:t>
      </w:r>
      <w:r w:rsidR="002F064D">
        <w:t>ября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85527A" w:rsidRDefault="00F46557" w:rsidP="00F46557">
      <w:pPr>
        <w:tabs>
          <w:tab w:val="left" w:pos="5520"/>
        </w:tabs>
        <w:jc w:val="right"/>
      </w:pPr>
      <w:r w:rsidRPr="0085527A">
        <w:t xml:space="preserve">                                                                                Ивановской области</w:t>
      </w:r>
    </w:p>
    <w:p w:rsidR="00F46557" w:rsidRPr="0085527A" w:rsidRDefault="00F46557" w:rsidP="00F46557">
      <w:pPr>
        <w:tabs>
          <w:tab w:val="left" w:pos="6945"/>
        </w:tabs>
        <w:jc w:val="right"/>
      </w:pPr>
      <w:r w:rsidRPr="0085527A">
        <w:tab/>
        <w:t>Гоголеву А.В.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F46557">
      <w:pPr>
        <w:jc w:val="center"/>
      </w:pPr>
      <w:r w:rsidRPr="0085527A">
        <w:t>Уважаемый Александр Валерьевич!</w:t>
      </w:r>
    </w:p>
    <w:p w:rsidR="00F46557" w:rsidRPr="0085527A" w:rsidRDefault="00F46557" w:rsidP="00F46557">
      <w:pPr>
        <w:jc w:val="center"/>
      </w:pPr>
    </w:p>
    <w:p w:rsidR="00F46557" w:rsidRPr="00685355" w:rsidRDefault="00F46557" w:rsidP="00107A0B">
      <w:pPr>
        <w:ind w:firstLine="426"/>
        <w:jc w:val="both"/>
        <w:rPr>
          <w:bCs/>
        </w:rPr>
      </w:pPr>
      <w:r w:rsidRPr="0085527A">
        <w:t>Администрация Пестяковского муниципального района направляет Вам представление к</w:t>
      </w:r>
      <w:r w:rsidR="00DA0B28">
        <w:t xml:space="preserve"> внеочередному </w:t>
      </w:r>
      <w:r w:rsidRPr="0085527A">
        <w:t>проекту решения Совета Пестяковского городского поселения «</w:t>
      </w:r>
      <w:r w:rsidRPr="0085527A">
        <w:rPr>
          <w:bCs/>
        </w:rPr>
        <w:t xml:space="preserve">О внесении изменений в решение Совета Пестяковского городского поселения от 21.12.2021г. № 117 «О бюджете Пестяковского городского поселения на 2022 </w:t>
      </w:r>
      <w:r w:rsidRPr="00685355">
        <w:rPr>
          <w:bCs/>
        </w:rPr>
        <w:t>год и на плановый период 2023 и 2024 годов».</w:t>
      </w:r>
    </w:p>
    <w:p w:rsidR="00F46557" w:rsidRPr="00685355" w:rsidRDefault="00F46557" w:rsidP="00107A0B">
      <w:pPr>
        <w:tabs>
          <w:tab w:val="left" w:pos="7095"/>
        </w:tabs>
        <w:ind w:firstLine="426"/>
        <w:jc w:val="both"/>
      </w:pPr>
      <w:r w:rsidRPr="00685355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685355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color w:val="auto"/>
          <w:sz w:val="24"/>
          <w:szCs w:val="24"/>
        </w:rPr>
        <w:t>Доходы, расходы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E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увеличились</w:t>
      </w:r>
      <w:r w:rsidR="00CF232E" w:rsidRPr="0068535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дефицит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не изменился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6557" w:rsidRPr="00685355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685355" w:rsidRDefault="004D0C2C" w:rsidP="00EE01D6">
      <w:pPr>
        <w:tabs>
          <w:tab w:val="left" w:pos="3990"/>
        </w:tabs>
        <w:jc w:val="center"/>
        <w:rPr>
          <w:b/>
          <w:bCs/>
        </w:rPr>
      </w:pPr>
      <w:r w:rsidRPr="00685355">
        <w:rPr>
          <w:b/>
          <w:bCs/>
        </w:rPr>
        <w:t>Расходы</w:t>
      </w:r>
    </w:p>
    <w:p w:rsidR="00F46557" w:rsidRPr="00685355" w:rsidRDefault="00F46557" w:rsidP="00F46557">
      <w:pPr>
        <w:tabs>
          <w:tab w:val="left" w:pos="3990"/>
        </w:tabs>
        <w:jc w:val="center"/>
        <w:rPr>
          <w:bCs/>
        </w:rPr>
      </w:pPr>
    </w:p>
    <w:p w:rsidR="00511ED9" w:rsidRPr="00685355" w:rsidRDefault="00F46557" w:rsidP="00511ED9">
      <w:pPr>
        <w:tabs>
          <w:tab w:val="left" w:pos="3990"/>
        </w:tabs>
        <w:ind w:firstLine="426"/>
        <w:jc w:val="both"/>
      </w:pPr>
      <w:r w:rsidRPr="00685355">
        <w:t xml:space="preserve">Общий объем расходов на реализацию муниципальных программ Пестяковского городского поселения на 2022 год </w:t>
      </w:r>
      <w:r w:rsidR="00511ED9" w:rsidRPr="00685355">
        <w:t>не увеличился.</w:t>
      </w:r>
    </w:p>
    <w:p w:rsidR="007055A7" w:rsidRDefault="007055A7" w:rsidP="00D9755B">
      <w:pPr>
        <w:tabs>
          <w:tab w:val="left" w:pos="3990"/>
        </w:tabs>
        <w:ind w:firstLine="426"/>
        <w:jc w:val="both"/>
        <w:rPr>
          <w:b/>
        </w:rPr>
      </w:pPr>
      <w:r w:rsidRPr="007055A7">
        <w:rPr>
          <w:b/>
        </w:rPr>
        <w:t>1. Муниципальная программа «Управление муниципальным имуществом, земельным ресурсами и градостроительной деятельностью на территории Пестяковского городского поселения»</w:t>
      </w:r>
      <w:r>
        <w:t xml:space="preserve"> уменьшена на сумму 100 000,00 рублей </w:t>
      </w:r>
      <w:r w:rsidR="00D9755B">
        <w:t>по</w:t>
      </w:r>
      <w:r>
        <w:t xml:space="preserve"> </w:t>
      </w:r>
      <w:r w:rsidRPr="00FF1690">
        <w:rPr>
          <w:i/>
        </w:rPr>
        <w:t>подпрограмм</w:t>
      </w:r>
      <w:r w:rsidR="00D9755B">
        <w:rPr>
          <w:i/>
        </w:rPr>
        <w:t>е</w:t>
      </w:r>
      <w:r w:rsidRPr="00FF1690">
        <w:rPr>
          <w:i/>
        </w:rPr>
        <w:t xml:space="preserve"> «Решение экологических проблем Пестяковского городского поселения»</w:t>
      </w:r>
      <w:r w:rsidR="00D9755B">
        <w:rPr>
          <w:i/>
        </w:rPr>
        <w:t>.</w:t>
      </w:r>
      <w:r>
        <w:t xml:space="preserve"> «Мероприятие по ликвидации борщевика Сосновского на территории Пестяковского городского поселения» </w:t>
      </w:r>
      <w:r w:rsidR="00D9755B">
        <w:t xml:space="preserve">уменьшено </w:t>
      </w:r>
      <w:r>
        <w:t xml:space="preserve">ввиду экономии средств от проведения электронного аукциона на обработку участков от борщевика и </w:t>
      </w:r>
      <w:r w:rsidR="00FF1690">
        <w:t>пере</w:t>
      </w:r>
      <w:r>
        <w:t>направлены на муниципальную программу «</w:t>
      </w:r>
      <w:r w:rsidRPr="007055A7">
        <w:t>Комплексное развитие систем коммунальной инфраструктуры в Пестяковском городском поселении»</w:t>
      </w:r>
      <w:r w:rsidR="00D9755B">
        <w:t>.</w:t>
      </w:r>
      <w:r w:rsidRPr="00685355">
        <w:rPr>
          <w:b/>
        </w:rPr>
        <w:t xml:space="preserve">   </w:t>
      </w:r>
    </w:p>
    <w:p w:rsidR="007055A7" w:rsidRDefault="007055A7" w:rsidP="00D9755B">
      <w:pPr>
        <w:tabs>
          <w:tab w:val="left" w:pos="3990"/>
        </w:tabs>
        <w:ind w:firstLine="426"/>
        <w:jc w:val="both"/>
      </w:pPr>
      <w:r w:rsidRPr="00685355">
        <w:rPr>
          <w:b/>
        </w:rPr>
        <w:t xml:space="preserve">  </w:t>
      </w:r>
      <w:r>
        <w:rPr>
          <w:b/>
        </w:rPr>
        <w:t>2</w:t>
      </w:r>
      <w:r w:rsidRPr="00685355">
        <w:rPr>
          <w:b/>
        </w:rPr>
        <w:t xml:space="preserve">. </w:t>
      </w:r>
      <w:r>
        <w:rPr>
          <w:b/>
        </w:rPr>
        <w:t>М</w:t>
      </w:r>
      <w:r w:rsidRPr="00685355">
        <w:rPr>
          <w:b/>
        </w:rPr>
        <w:t>униципальн</w:t>
      </w:r>
      <w:r>
        <w:rPr>
          <w:b/>
        </w:rPr>
        <w:t>ая</w:t>
      </w:r>
      <w:r w:rsidRPr="00685355">
        <w:rPr>
          <w:b/>
        </w:rPr>
        <w:t xml:space="preserve"> программ</w:t>
      </w:r>
      <w:r>
        <w:rPr>
          <w:b/>
        </w:rPr>
        <w:t>а</w:t>
      </w:r>
      <w:r w:rsidRPr="00685355">
        <w:rPr>
          <w:b/>
        </w:rPr>
        <w:t xml:space="preserve"> «Комплексное развитие систем коммунальной инфраструктуры в Пестяковском городском поселении»</w:t>
      </w:r>
      <w:r w:rsidRPr="00685355">
        <w:t xml:space="preserve"> </w:t>
      </w:r>
      <w:r>
        <w:t xml:space="preserve">увеличена на 100 000,00 </w:t>
      </w:r>
      <w:r w:rsidR="00D9755B">
        <w:t>рублей по</w:t>
      </w:r>
      <w:r>
        <w:t xml:space="preserve"> </w:t>
      </w:r>
      <w:r w:rsidRPr="00685355">
        <w:rPr>
          <w:i/>
        </w:rPr>
        <w:t>подпрограмм</w:t>
      </w:r>
      <w:r w:rsidR="00D9755B">
        <w:rPr>
          <w:i/>
        </w:rPr>
        <w:t xml:space="preserve">е </w:t>
      </w:r>
      <w:r w:rsidRPr="00685355">
        <w:rPr>
          <w:i/>
        </w:rPr>
        <w:t xml:space="preserve">«Благоустройство территории Пестяковского городского поселения» </w:t>
      </w:r>
      <w:r w:rsidRPr="00C157E5">
        <w:t xml:space="preserve">на мероприятие «Расходы и услуги, связанные </w:t>
      </w:r>
      <w:r w:rsidRPr="00685355">
        <w:t>с проведением праздничных мероприятий» на установку и украшение новогодней елки.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</w:pPr>
      <w:bookmarkStart w:id="0" w:name="_GoBack"/>
      <w:bookmarkEnd w:id="0"/>
      <w:r w:rsidRPr="0085527A">
        <w:t>Соответственно внесены изменения в приложения: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4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6 «Ведомственная структура расходов бюджет Пестяковского городского поселения на 2022 год</w:t>
      </w:r>
      <w:r w:rsidRPr="0085527A">
        <w:rPr>
          <w:bCs/>
        </w:rPr>
        <w:t>»</w:t>
      </w:r>
      <w:r w:rsidR="00D9755B">
        <w:rPr>
          <w:bCs/>
        </w:rPr>
        <w:t>.</w:t>
      </w:r>
    </w:p>
    <w:p w:rsidR="00476110" w:rsidRDefault="00476110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  <w:rPr>
          <w:bCs/>
        </w:rPr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85527A">
        <w:lastRenderedPageBreak/>
        <w:t>Представлять проект решения Совета Пестяковского городского поселения «</w:t>
      </w:r>
      <w:r w:rsidR="00107A0B"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85527A">
        <w:t xml:space="preserve">» на заседании Совета будет начальник Финансового </w:t>
      </w:r>
      <w:r w:rsidR="0085527A" w:rsidRPr="0085527A">
        <w:t>отдела И.Е.</w:t>
      </w:r>
      <w:r w:rsidR="00DA1626">
        <w:t xml:space="preserve"> </w:t>
      </w:r>
      <w:r w:rsidR="0085527A" w:rsidRPr="0085527A">
        <w:t>Тюрикова</w:t>
      </w:r>
      <w:r w:rsidRPr="0085527A">
        <w:t>.</w:t>
      </w:r>
    </w:p>
    <w:p w:rsidR="00107A0B" w:rsidRPr="0085527A" w:rsidRDefault="00107A0B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2F064D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>Глава</w:t>
      </w:r>
    </w:p>
    <w:p w:rsidR="0036708F" w:rsidRPr="0085527A" w:rsidRDefault="00F46557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 xml:space="preserve">Пестяковского муниципального района                                                                  А.Н. Груздев </w:t>
      </w:r>
    </w:p>
    <w:sectPr w:rsidR="0036708F" w:rsidRPr="0085527A" w:rsidSect="00DA0B2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99" w:rsidRDefault="00794499" w:rsidP="00D50DCF">
      <w:r>
        <w:separator/>
      </w:r>
    </w:p>
  </w:endnote>
  <w:endnote w:type="continuationSeparator" w:id="0">
    <w:p w:rsidR="00794499" w:rsidRDefault="00794499" w:rsidP="00D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99" w:rsidRDefault="00794499" w:rsidP="00D50DCF">
      <w:r>
        <w:separator/>
      </w:r>
    </w:p>
  </w:footnote>
  <w:footnote w:type="continuationSeparator" w:id="0">
    <w:p w:rsidR="00794499" w:rsidRDefault="00794499" w:rsidP="00D5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46B8F"/>
    <w:rsid w:val="00074E75"/>
    <w:rsid w:val="00086631"/>
    <w:rsid w:val="00087DF5"/>
    <w:rsid w:val="000A0D65"/>
    <w:rsid w:val="000C04B8"/>
    <w:rsid w:val="000E7FAC"/>
    <w:rsid w:val="000F72D9"/>
    <w:rsid w:val="00100BFD"/>
    <w:rsid w:val="00104C01"/>
    <w:rsid w:val="00107A0B"/>
    <w:rsid w:val="00113EE2"/>
    <w:rsid w:val="00195115"/>
    <w:rsid w:val="001C65E5"/>
    <w:rsid w:val="001C6FD2"/>
    <w:rsid w:val="00204E7B"/>
    <w:rsid w:val="002548EC"/>
    <w:rsid w:val="002E5153"/>
    <w:rsid w:val="002F064D"/>
    <w:rsid w:val="00321937"/>
    <w:rsid w:val="00334ACA"/>
    <w:rsid w:val="00362B63"/>
    <w:rsid w:val="0036708F"/>
    <w:rsid w:val="003C4830"/>
    <w:rsid w:val="003D26C3"/>
    <w:rsid w:val="00476110"/>
    <w:rsid w:val="004A2BDA"/>
    <w:rsid w:val="004D0C2C"/>
    <w:rsid w:val="00511ED9"/>
    <w:rsid w:val="005127A8"/>
    <w:rsid w:val="00516F95"/>
    <w:rsid w:val="00521587"/>
    <w:rsid w:val="00565F8C"/>
    <w:rsid w:val="0057752A"/>
    <w:rsid w:val="00586BA0"/>
    <w:rsid w:val="005916C6"/>
    <w:rsid w:val="005D2D61"/>
    <w:rsid w:val="005D4F1B"/>
    <w:rsid w:val="005F5423"/>
    <w:rsid w:val="006626AB"/>
    <w:rsid w:val="00685355"/>
    <w:rsid w:val="006C7DB0"/>
    <w:rsid w:val="007055A7"/>
    <w:rsid w:val="007543B2"/>
    <w:rsid w:val="0076286D"/>
    <w:rsid w:val="007836DD"/>
    <w:rsid w:val="00794499"/>
    <w:rsid w:val="007B5BAE"/>
    <w:rsid w:val="007F3167"/>
    <w:rsid w:val="0085527A"/>
    <w:rsid w:val="00856004"/>
    <w:rsid w:val="0086092E"/>
    <w:rsid w:val="008B2485"/>
    <w:rsid w:val="008C1C7C"/>
    <w:rsid w:val="008C3051"/>
    <w:rsid w:val="008E1E1E"/>
    <w:rsid w:val="0090376B"/>
    <w:rsid w:val="00907B66"/>
    <w:rsid w:val="009907DD"/>
    <w:rsid w:val="00997CF5"/>
    <w:rsid w:val="009B3C7E"/>
    <w:rsid w:val="00A62816"/>
    <w:rsid w:val="00AC2EAB"/>
    <w:rsid w:val="00BB007D"/>
    <w:rsid w:val="00BB6BE2"/>
    <w:rsid w:val="00BF346B"/>
    <w:rsid w:val="00C157E5"/>
    <w:rsid w:val="00C315C6"/>
    <w:rsid w:val="00C36F8E"/>
    <w:rsid w:val="00C723E8"/>
    <w:rsid w:val="00CF232E"/>
    <w:rsid w:val="00D50DCF"/>
    <w:rsid w:val="00D62F19"/>
    <w:rsid w:val="00D6351A"/>
    <w:rsid w:val="00D9755B"/>
    <w:rsid w:val="00DA0B28"/>
    <w:rsid w:val="00DA1626"/>
    <w:rsid w:val="00E457E1"/>
    <w:rsid w:val="00E465BB"/>
    <w:rsid w:val="00EA5DA0"/>
    <w:rsid w:val="00EE01D6"/>
    <w:rsid w:val="00F46557"/>
    <w:rsid w:val="00F50E7D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7485-25AF-49AD-8777-C5540D0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31</cp:revision>
  <cp:lastPrinted>2022-11-07T12:03:00Z</cp:lastPrinted>
  <dcterms:created xsi:type="dcterms:W3CDTF">2022-09-14T09:32:00Z</dcterms:created>
  <dcterms:modified xsi:type="dcterms:W3CDTF">2022-11-08T07:25:00Z</dcterms:modified>
</cp:coreProperties>
</file>