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2" w:rsidRPr="00132552" w:rsidRDefault="00132552" w:rsidP="00132552">
      <w:pPr>
        <w:spacing w:after="0" w:line="240" w:lineRule="atLeast"/>
        <w:outlineLvl w:val="1"/>
        <w:rPr>
          <w:rFonts w:ascii="Trebuchet MS" w:eastAsia="Times New Roman" w:hAnsi="Trebuchet MS" w:cs="Times New Roman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sz w:val="36"/>
          <w:szCs w:val="36"/>
          <w:lang w:eastAsia="ru-RU"/>
        </w:rPr>
        <w:t>В</w:t>
      </w:r>
      <w:bookmarkStart w:id="0" w:name="_GoBack"/>
      <w:bookmarkEnd w:id="0"/>
      <w:r w:rsidRPr="00132552">
        <w:rPr>
          <w:rFonts w:ascii="Trebuchet MS" w:eastAsia="Times New Roman" w:hAnsi="Trebuchet MS" w:cs="Times New Roman"/>
          <w:sz w:val="36"/>
          <w:szCs w:val="36"/>
          <w:lang w:eastAsia="ru-RU"/>
        </w:rPr>
        <w:t>НИМАНИЕ! ВСЕМ ПРАВООБЛАДАТЕЛЯМ ЗЕМЕЛЬ СЕЛЬСКОХОЗЯЙСТВЕННОГО НАЗНАЧЕНИЯ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С 15 апреля по 20 октября 2022 года </w:t>
      </w: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на территории Ивановской области установлен пожароопасный сезон.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anchor distT="95250" distB="95250" distL="95250" distR="95250" simplePos="0" relativeHeight="251659264" behindDoc="0" locked="0" layoutInCell="1" allowOverlap="0" wp14:anchorId="51A22FCD" wp14:editId="5610B2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3724275"/>
            <wp:effectExtent l="0" t="0" r="9525" b="9525"/>
            <wp:wrapSquare wrapText="bothSides"/>
            <wp:docPr id="1" name="Рисунок 1" descr="http://33.fsvps.ru/fsvps-org-docs/generic/style/img/fir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3.fsvps.ru/fsvps-org-docs/generic/style/img/fire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Постановлением Правительства РФ от 16.09.2020 N 1479 (ред. от 31.12.2020) "Об утверждении Правил противопожарного режима в Российской Федерации" установлен запрет на выжигание сухой травянистой растительности, стерни, пожнивных остатков на землях сельскохозяйственного назначения, установлены обязательные требования пожарной безопасности разведения костров на полях.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Всем правообладателям земельных участков сельскохозяйственного назначения напоминаем: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В соответствии со ст. 42 Земельного кодекса Российской Федерации установлено, что собственники земельных участков и лица, не являющиеся собственниками земельных участков, обязаны осуществлять мероприятия по охране земель, в том числе меры пожарной безопасности.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В соответствии со ст. 13 Земельного кодекса Российской Федерации определено,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земель, в том числе от негативного воздействия, в результате которого происходит деградация земель.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- 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и древесно-кустарниковой растительностью, от захламления отходами производства и потребления, использовать земельные участки согласно категории и разрешённого вида использования;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- правообладатели земельных участков сельскохозяйственного назначения обязаны принимать меры по защите сельскохозяйственных угодий по своевременному проведению сенокошения на сенокосах, производить регулярную уборку мусора и покос травы.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- о вреде сельскохозяйственных палов (из-за пожаров ухудшается состав луговых трав на сенокосах и пастбищах, а также происходит выжигание полезной микрофлоры и живых организмов);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- о загрязнении плодородного слоя почвы опасными химическими элементами (несанкционированные свалки могут стать источником загрязнении плодородного слоя почвы опасными химическими элементами, в случае если такие свалки ликвидируются путем сжигания).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На период устойчивой сухой, жаркой и ветреной погоды, лица, владеющие, пользующиеся и (или) распоряжающиеся территорией, прилегающей к лесу, обязаны самостоятельно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</w:t>
      </w:r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менее 10 метров от леса либо отделять лес противопожарной минерализованной полосой шириной не менее 0,5 метра или иным противопожарным</w:t>
      </w:r>
      <w:proofErr w:type="gramEnd"/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барьером.</w:t>
      </w:r>
    </w:p>
    <w:p w:rsidR="00132552" w:rsidRPr="00132552" w:rsidRDefault="00132552" w:rsidP="00132552">
      <w:pPr>
        <w:spacing w:before="90"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>Невыполнение установленных требований и обязательных мероприятий по защите сельскохозяйственных угодий от зарастания сорными растениями, деревьями и кустарниками, а также захламления отходами производства и потребления влечет наложение административного штрафа на граждан в размере от 20 тыс. рублей до 50 тыс. рублей, должностных лиц от 50 тыс. рублей до 100 тыс. рублей, юридических лиц – от 400 тыс. рублей до 700 тыс. рублей</w:t>
      </w:r>
      <w:proofErr w:type="gramEnd"/>
      <w:r w:rsidRPr="00132552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(ч. 2 ст. 8.7 КоАП Российской Федерации).</w:t>
      </w:r>
    </w:p>
    <w:p w:rsidR="00132552" w:rsidRPr="00132552" w:rsidRDefault="00132552" w:rsidP="00132552">
      <w:pPr>
        <w:spacing w:before="90" w:after="15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ПРИ ОБНАРУЖЕНИИ ПОЖАРА ЗВОНИТЕ ПО ТЕЛЕФОНУ 01,</w:t>
      </w: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br/>
        <w:t>либо мобильной связью любого оператора 101, 112</w:t>
      </w: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br/>
        <w:t>Единый телефон доверия</w:t>
      </w:r>
      <w:r w:rsidRPr="00132552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br/>
        <w:t>Главного Управления МЧС России по Ивановской области +7 (4932) 29-99-99</w:t>
      </w:r>
    </w:p>
    <w:p w:rsidR="001535F9" w:rsidRDefault="001535F9"/>
    <w:sectPr w:rsidR="001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2"/>
    <w:rsid w:val="00132552"/>
    <w:rsid w:val="001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2022-10-07T11:00:00Z</dcterms:created>
  <dcterms:modified xsi:type="dcterms:W3CDTF">2022-10-07T11:02:00Z</dcterms:modified>
</cp:coreProperties>
</file>