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Ind w:w="284" w:type="dxa"/>
        <w:tblLook w:val="04A0" w:firstRow="1" w:lastRow="0" w:firstColumn="1" w:lastColumn="0" w:noHBand="0" w:noVBand="1"/>
      </w:tblPr>
      <w:tblGrid>
        <w:gridCol w:w="3220"/>
        <w:gridCol w:w="7266"/>
      </w:tblGrid>
      <w:tr w:rsidR="001F3B6C" w:rsidRPr="001F3B6C" w:rsidTr="00F16F56">
        <w:trPr>
          <w:trHeight w:val="18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1F3B6C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Start w:id="1" w:name="_GoBack"/>
            <w:bookmarkEnd w:id="0"/>
            <w:bookmarkEnd w:id="1"/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C6E" w:rsidRDefault="001F3B6C" w:rsidP="00834C6E">
            <w:pPr>
              <w:jc w:val="right"/>
              <w:rPr>
                <w:color w:val="000000"/>
                <w:sz w:val="18"/>
                <w:szCs w:val="18"/>
              </w:rPr>
            </w:pPr>
            <w:r w:rsidRPr="001F3B6C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F3B6C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Пестяковского городского поселения на 2020 год                                                                                                    и плановый период 2021 и 2022 годов"</w:t>
            </w:r>
          </w:p>
          <w:p w:rsidR="001F3B6C" w:rsidRPr="001F3B6C" w:rsidRDefault="00834C6E" w:rsidP="00834C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1F3B6C"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1F3B6C" w:rsidRPr="001F3B6C" w:rsidTr="00F16F56">
        <w:trPr>
          <w:trHeight w:val="1005"/>
        </w:trPr>
        <w:tc>
          <w:tcPr>
            <w:tcW w:w="10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1F3B6C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3B6C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(подвиды) доходов бюджета на 2020 год и плановый период 2021 и 2022годов.</w:t>
            </w:r>
          </w:p>
        </w:tc>
      </w:tr>
      <w:tr w:rsidR="001F3B6C" w:rsidRPr="001F3B6C" w:rsidTr="00F16F56">
        <w:trPr>
          <w:trHeight w:val="300"/>
        </w:trPr>
        <w:tc>
          <w:tcPr>
            <w:tcW w:w="10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1F3B6C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sz w:val="20"/>
              </w:rPr>
            </w:pP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F3B6C" w:rsidRPr="001F3B6C" w:rsidTr="00F16F56">
        <w:trPr>
          <w:trHeight w:val="8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</w:p>
        </w:tc>
      </w:tr>
      <w:tr w:rsidR="001F3B6C" w:rsidRPr="001F3B6C" w:rsidTr="00F16F56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F3B6C" w:rsidRPr="001F3B6C" w:rsidTr="00F16F56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1F3B6C" w:rsidRPr="001F3B6C" w:rsidTr="00F16F56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3B6C" w:rsidRPr="001F3B6C" w:rsidTr="00F16F56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015 1 14 06014 13 0000 430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lastRenderedPageBreak/>
              <w:t>015 1 17 01050 13 0000 180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F3B6C" w:rsidRPr="001F3B6C" w:rsidTr="00F16F56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F3B6C" w:rsidRPr="001F3B6C" w:rsidTr="00F16F56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1F3B6C" w:rsidRPr="001F3B6C" w:rsidTr="00F16F56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3B6C" w:rsidRPr="001F3B6C" w:rsidTr="00F16F56">
        <w:trPr>
          <w:trHeight w:val="22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3B6C" w:rsidRPr="001F3B6C" w:rsidTr="00F16F56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3B6C" w:rsidRPr="001F3B6C" w:rsidTr="00F16F56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1F3B6C" w:rsidRPr="001F3B6C" w:rsidTr="00F16F56">
        <w:trPr>
          <w:trHeight w:val="18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F3B6C" w:rsidRPr="001F3B6C" w:rsidTr="00F16F56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F3B6C" w:rsidRPr="001F3B6C" w:rsidTr="00F16F5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1F3B6C" w:rsidRPr="001F3B6C" w:rsidTr="00F16F56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182 1 06 06013 13 0000 110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1F3B6C" w:rsidRPr="001F3B6C" w:rsidTr="00F16F5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B6C" w:rsidRPr="001F3B6C" w:rsidRDefault="001F3B6C" w:rsidP="001F3B6C">
            <w:pPr>
              <w:jc w:val="center"/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182 1 06 06023 13 0000 110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6C" w:rsidRPr="001F3B6C" w:rsidRDefault="001F3B6C" w:rsidP="001F3B6C">
            <w:pPr>
              <w:rPr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5E0023" w:rsidRPr="001F3B6C" w:rsidRDefault="005E0023" w:rsidP="00F16F56">
      <w:bookmarkStart w:id="2" w:name="RANGE!A1:F19"/>
      <w:bookmarkEnd w:id="2"/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FC" w:rsidRDefault="00CD27FC" w:rsidP="001F3B6C">
      <w:r>
        <w:separator/>
      </w:r>
    </w:p>
  </w:endnote>
  <w:endnote w:type="continuationSeparator" w:id="0">
    <w:p w:rsidR="00CD27FC" w:rsidRDefault="00CD27F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FC" w:rsidRDefault="00CD27FC" w:rsidP="001F3B6C">
      <w:r>
        <w:separator/>
      </w:r>
    </w:p>
  </w:footnote>
  <w:footnote w:type="continuationSeparator" w:id="0">
    <w:p w:rsidR="00CD27FC" w:rsidRDefault="00CD27F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CD27FC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16F56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DF47-FD4A-400E-B9C7-85787A5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2020-02-10T10:00:00Z</dcterms:modified>
</cp:coreProperties>
</file>