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B" w:rsidRDefault="007B56E9">
      <w:pPr>
        <w:pStyle w:val="Style1"/>
        <w:widowControl/>
        <w:spacing w:before="91"/>
        <w:ind w:left="2693"/>
        <w:jc w:val="both"/>
        <w:rPr>
          <w:rStyle w:val="FontStyle18"/>
        </w:rPr>
      </w:pPr>
      <w:r>
        <w:rPr>
          <w:rStyle w:val="FontStyle18"/>
        </w:rPr>
        <w:t>российская федерация</w:t>
      </w:r>
    </w:p>
    <w:p w:rsidR="00D86BAB" w:rsidRDefault="007B56E9">
      <w:pPr>
        <w:pStyle w:val="Style2"/>
        <w:widowControl/>
        <w:spacing w:line="359" w:lineRule="exact"/>
        <w:ind w:left="2732" w:right="2736"/>
        <w:rPr>
          <w:rStyle w:val="FontStyle25"/>
        </w:rPr>
      </w:pPr>
      <w:r>
        <w:rPr>
          <w:rStyle w:val="FontStyle25"/>
        </w:rPr>
        <w:t>Ивановская   область СОВЕТ ПЕСТЯКОВСКОГО ГОРОДСКОГО ПОСЕЛЕНИЯ</w:t>
      </w:r>
    </w:p>
    <w:p w:rsidR="00D86BAB" w:rsidRDefault="007B56E9">
      <w:pPr>
        <w:pStyle w:val="Style3"/>
        <w:widowControl/>
        <w:spacing w:before="10"/>
        <w:ind w:left="3234" w:right="2966"/>
        <w:rPr>
          <w:rStyle w:val="FontStyle25"/>
        </w:rPr>
      </w:pPr>
      <w:r>
        <w:rPr>
          <w:rStyle w:val="FontStyle25"/>
        </w:rPr>
        <w:t>второго созыва сорок третье заседание</w:t>
      </w:r>
    </w:p>
    <w:p w:rsidR="00D86BAB" w:rsidRDefault="00D86BAB">
      <w:pPr>
        <w:pStyle w:val="Style4"/>
        <w:widowControl/>
        <w:spacing w:line="240" w:lineRule="exact"/>
        <w:ind w:left="3990"/>
        <w:jc w:val="both"/>
        <w:rPr>
          <w:sz w:val="20"/>
          <w:szCs w:val="20"/>
        </w:rPr>
      </w:pPr>
    </w:p>
    <w:p w:rsidR="00D86BAB" w:rsidRDefault="00D86BAB">
      <w:pPr>
        <w:pStyle w:val="Style4"/>
        <w:widowControl/>
        <w:spacing w:line="240" w:lineRule="exact"/>
        <w:ind w:left="3990"/>
        <w:jc w:val="both"/>
        <w:rPr>
          <w:sz w:val="20"/>
          <w:szCs w:val="20"/>
        </w:rPr>
      </w:pPr>
    </w:p>
    <w:p w:rsidR="00D86BAB" w:rsidRDefault="007B56E9">
      <w:pPr>
        <w:pStyle w:val="Style4"/>
        <w:widowControl/>
        <w:spacing w:before="41" w:after="230"/>
        <w:ind w:left="3990"/>
        <w:jc w:val="both"/>
        <w:rPr>
          <w:rStyle w:val="FontStyle19"/>
        </w:rPr>
      </w:pPr>
      <w:r>
        <w:rPr>
          <w:rStyle w:val="FontStyle19"/>
        </w:rPr>
        <w:t>РЕШЕНИЕ</w:t>
      </w:r>
    </w:p>
    <w:p w:rsidR="00D86BAB" w:rsidRDefault="00D86BAB">
      <w:pPr>
        <w:pStyle w:val="Style4"/>
        <w:widowControl/>
        <w:spacing w:before="41" w:after="230"/>
        <w:ind w:left="3990"/>
        <w:jc w:val="both"/>
        <w:rPr>
          <w:rStyle w:val="FontStyle19"/>
        </w:rPr>
        <w:sectPr w:rsidR="00D86BAB">
          <w:type w:val="continuous"/>
          <w:pgSz w:w="11905" w:h="16837"/>
          <w:pgMar w:top="997" w:right="626" w:bottom="1440" w:left="1346" w:header="720" w:footer="720" w:gutter="0"/>
          <w:cols w:space="60"/>
          <w:noEndnote/>
        </w:sectPr>
      </w:pPr>
    </w:p>
    <w:p w:rsidR="00D86BAB" w:rsidRDefault="007B56E9">
      <w:pPr>
        <w:pStyle w:val="Style7"/>
        <w:widowControl/>
        <w:spacing w:line="240" w:lineRule="auto"/>
        <w:jc w:val="both"/>
        <w:rPr>
          <w:rStyle w:val="FontStyle20"/>
        </w:rPr>
      </w:pPr>
      <w:r>
        <w:rPr>
          <w:rStyle w:val="FontStyle20"/>
        </w:rPr>
        <w:lastRenderedPageBreak/>
        <w:t>от 19.09.2013г.</w:t>
      </w:r>
    </w:p>
    <w:p w:rsidR="00D86BAB" w:rsidRDefault="007B56E9">
      <w:pPr>
        <w:pStyle w:val="Style5"/>
        <w:widowControl/>
        <w:spacing w:before="10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№254</w:t>
      </w:r>
    </w:p>
    <w:p w:rsidR="00D86BAB" w:rsidRDefault="00D86BAB">
      <w:pPr>
        <w:pStyle w:val="Style5"/>
        <w:widowControl/>
        <w:spacing w:before="10"/>
        <w:jc w:val="both"/>
        <w:rPr>
          <w:rStyle w:val="FontStyle20"/>
        </w:rPr>
      </w:pPr>
    </w:p>
    <w:p w:rsidR="00101CAE" w:rsidRDefault="00101CAE">
      <w:pPr>
        <w:pStyle w:val="Style5"/>
        <w:widowControl/>
        <w:spacing w:before="10"/>
        <w:jc w:val="both"/>
        <w:rPr>
          <w:rStyle w:val="FontStyle20"/>
        </w:rPr>
        <w:sectPr w:rsidR="00101CAE">
          <w:type w:val="continuous"/>
          <w:pgSz w:w="11905" w:h="16837"/>
          <w:pgMar w:top="997" w:right="2894" w:bottom="1440" w:left="1346" w:header="720" w:footer="720" w:gutter="0"/>
          <w:cols w:num="2" w:space="720" w:equalWidth="0">
            <w:col w:w="1731" w:space="5210"/>
            <w:col w:w="722"/>
          </w:cols>
          <w:noEndnote/>
        </w:sectPr>
      </w:pPr>
    </w:p>
    <w:p w:rsidR="00D86BAB" w:rsidRDefault="00101CAE" w:rsidP="00101CAE">
      <w:pPr>
        <w:pStyle w:val="Style7"/>
        <w:widowControl/>
        <w:tabs>
          <w:tab w:val="left" w:pos="2445"/>
        </w:tabs>
        <w:spacing w:line="240" w:lineRule="exact"/>
        <w:ind w:right="5970"/>
        <w:rPr>
          <w:sz w:val="20"/>
          <w:szCs w:val="20"/>
        </w:rPr>
      </w:pPr>
      <w:r>
        <w:rPr>
          <w:sz w:val="20"/>
          <w:szCs w:val="20"/>
        </w:rPr>
        <w:lastRenderedPageBreak/>
        <w:t>(в действующей редакции на 27.02.2014г. №302)</w:t>
      </w:r>
    </w:p>
    <w:p w:rsidR="00D86BAB" w:rsidRDefault="007B56E9">
      <w:pPr>
        <w:pStyle w:val="Style7"/>
        <w:widowControl/>
        <w:spacing w:before="66"/>
        <w:ind w:right="5970"/>
        <w:rPr>
          <w:rStyle w:val="FontStyle20"/>
        </w:rPr>
      </w:pPr>
      <w:r>
        <w:rPr>
          <w:rStyle w:val="FontStyle20"/>
        </w:rPr>
        <w:t xml:space="preserve">О создании муниципального дорожного фонда в </w:t>
      </w:r>
      <w:r w:rsidR="00101CAE">
        <w:rPr>
          <w:rStyle w:val="FontStyle20"/>
        </w:rPr>
        <w:t>Пестяков</w:t>
      </w:r>
      <w:r>
        <w:rPr>
          <w:rStyle w:val="FontStyle20"/>
        </w:rPr>
        <w:t>ском городском поселении</w:t>
      </w:r>
    </w:p>
    <w:p w:rsidR="00D86BAB" w:rsidRDefault="00D86BAB">
      <w:pPr>
        <w:pStyle w:val="Style8"/>
        <w:widowControl/>
        <w:spacing w:line="240" w:lineRule="exact"/>
        <w:ind w:firstLine="545"/>
        <w:rPr>
          <w:sz w:val="20"/>
          <w:szCs w:val="20"/>
        </w:rPr>
      </w:pPr>
    </w:p>
    <w:p w:rsidR="00D86BAB" w:rsidRDefault="007B56E9">
      <w:pPr>
        <w:pStyle w:val="Style8"/>
        <w:widowControl/>
        <w:spacing w:before="76"/>
        <w:ind w:firstLine="545"/>
        <w:rPr>
          <w:rStyle w:val="FontStyle26"/>
        </w:rPr>
      </w:pPr>
      <w:r>
        <w:rPr>
          <w:rStyle w:val="FontStyle20"/>
        </w:rPr>
        <w:t>В целях финансового обеспечения дорожной деятельности в отношении ав</w:t>
      </w:r>
      <w:r>
        <w:rPr>
          <w:rStyle w:val="FontStyle20"/>
        </w:rPr>
        <w:softHyphen/>
        <w:t>томобильных дорог общего пользования местного значения, капитального ремон</w:t>
      </w:r>
      <w:r>
        <w:rPr>
          <w:rStyle w:val="FontStyle20"/>
        </w:rPr>
        <w:softHyphen/>
        <w:t>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16 Феде</w:t>
      </w:r>
      <w:r>
        <w:rPr>
          <w:rStyle w:val="FontStyle20"/>
        </w:rPr>
        <w:softHyphen/>
        <w:t>рального закона от 06.10.2003г. №131-Ф3 «Об общих принципах организации ме</w:t>
      </w:r>
      <w:r>
        <w:rPr>
          <w:rStyle w:val="FontStyle20"/>
        </w:rPr>
        <w:softHyphen/>
        <w:t>стного самоуправления в Российской Федерации», руководствуясь статьей 21 Ус</w:t>
      </w:r>
      <w:r>
        <w:rPr>
          <w:rStyle w:val="FontStyle20"/>
        </w:rPr>
        <w:softHyphen/>
        <w:t xml:space="preserve">тава муниципального образования «Пестяковское городское поселение», </w:t>
      </w:r>
      <w:r>
        <w:rPr>
          <w:rStyle w:val="FontStyle26"/>
        </w:rPr>
        <w:t>Совет Пестяковского городского поселения решил:</w:t>
      </w:r>
    </w:p>
    <w:p w:rsidR="00D86BAB" w:rsidRDefault="007B56E9" w:rsidP="007B56E9">
      <w:pPr>
        <w:pStyle w:val="Style6"/>
        <w:widowControl/>
        <w:numPr>
          <w:ilvl w:val="0"/>
          <w:numId w:val="1"/>
        </w:numPr>
        <w:tabs>
          <w:tab w:val="left" w:pos="995"/>
        </w:tabs>
        <w:spacing w:before="301"/>
        <w:rPr>
          <w:rStyle w:val="FontStyle20"/>
        </w:rPr>
      </w:pPr>
      <w:r>
        <w:rPr>
          <w:rStyle w:val="FontStyle20"/>
        </w:rPr>
        <w:t>Создать муниципальный дорожный фонд в Пестяковском городском по</w:t>
      </w:r>
      <w:r>
        <w:rPr>
          <w:rStyle w:val="FontStyle20"/>
        </w:rPr>
        <w:softHyphen/>
        <w:t>селении.</w:t>
      </w:r>
    </w:p>
    <w:p w:rsidR="00D86BAB" w:rsidRDefault="007B56E9" w:rsidP="007B56E9">
      <w:pPr>
        <w:pStyle w:val="Style6"/>
        <w:widowControl/>
        <w:numPr>
          <w:ilvl w:val="0"/>
          <w:numId w:val="1"/>
        </w:numPr>
        <w:tabs>
          <w:tab w:val="left" w:pos="995"/>
        </w:tabs>
        <w:spacing w:before="10"/>
        <w:rPr>
          <w:rStyle w:val="FontStyle20"/>
        </w:rPr>
      </w:pPr>
      <w:r>
        <w:rPr>
          <w:rStyle w:val="FontStyle20"/>
        </w:rPr>
        <w:t>Утвердить Положение о муниципальном дорожном фонде Пестяковского городского поселения, согласно приложению.</w:t>
      </w:r>
    </w:p>
    <w:p w:rsidR="00D86BAB" w:rsidRDefault="007B56E9">
      <w:pPr>
        <w:pStyle w:val="Style6"/>
        <w:widowControl/>
        <w:tabs>
          <w:tab w:val="left" w:pos="1153"/>
        </w:tabs>
        <w:spacing w:before="19" w:line="301" w:lineRule="exact"/>
        <w:ind w:firstLine="708"/>
        <w:rPr>
          <w:rStyle w:val="FontStyle20"/>
        </w:rPr>
      </w:pPr>
      <w:r>
        <w:rPr>
          <w:rStyle w:val="FontStyle20"/>
        </w:rPr>
        <w:t>3.</w:t>
      </w:r>
      <w:r>
        <w:rPr>
          <w:rStyle w:val="FontStyle20"/>
          <w:sz w:val="20"/>
          <w:szCs w:val="20"/>
        </w:rPr>
        <w:tab/>
      </w:r>
      <w:r>
        <w:rPr>
          <w:rStyle w:val="FontStyle20"/>
        </w:rPr>
        <w:t>Настоящее решение вступает в силу с</w:t>
      </w:r>
      <w:r w:rsidR="00101CAE">
        <w:rPr>
          <w:rStyle w:val="FontStyle20"/>
        </w:rPr>
        <w:t>о дня его официального обнародо</w:t>
      </w:r>
      <w:r>
        <w:rPr>
          <w:rStyle w:val="FontStyle20"/>
        </w:rPr>
        <w:t>вания.</w:t>
      </w:r>
    </w:p>
    <w:p w:rsidR="00D86BAB" w:rsidRDefault="00D86BAB">
      <w:pPr>
        <w:widowControl/>
        <w:spacing w:after="201"/>
        <w:ind w:left="4904" w:right="2918"/>
      </w:pPr>
    </w:p>
    <w:p w:rsidR="00D86BAB" w:rsidRDefault="00D86BAB">
      <w:pPr>
        <w:widowControl/>
        <w:spacing w:after="201"/>
        <w:ind w:left="4904" w:right="2918"/>
        <w:sectPr w:rsidR="00D86BAB">
          <w:type w:val="continuous"/>
          <w:pgSz w:w="11905" w:h="16837"/>
          <w:pgMar w:top="997" w:right="626" w:bottom="1440" w:left="1346" w:header="720" w:footer="720" w:gutter="0"/>
          <w:cols w:space="60"/>
          <w:noEndnote/>
        </w:sectPr>
      </w:pPr>
    </w:p>
    <w:p w:rsidR="00D86BAB" w:rsidRDefault="007B56E9">
      <w:pPr>
        <w:pStyle w:val="Style7"/>
        <w:widowControl/>
        <w:spacing w:line="240" w:lineRule="auto"/>
        <w:jc w:val="both"/>
        <w:rPr>
          <w:rStyle w:val="FontStyle20"/>
        </w:rPr>
      </w:pPr>
      <w:r>
        <w:rPr>
          <w:rStyle w:val="FontStyle20"/>
        </w:rPr>
        <w:lastRenderedPageBreak/>
        <w:t>Глава Пестяковского городского поселения</w:t>
      </w:r>
    </w:p>
    <w:p w:rsidR="00D86BAB" w:rsidRDefault="007B56E9">
      <w:pPr>
        <w:pStyle w:val="Style5"/>
        <w:widowControl/>
        <w:spacing w:before="10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lastRenderedPageBreak/>
        <w:t>СВ. Баров</w:t>
      </w:r>
    </w:p>
    <w:p w:rsidR="00D86BAB" w:rsidRDefault="00D86BAB">
      <w:pPr>
        <w:pStyle w:val="Style5"/>
        <w:widowControl/>
        <w:spacing w:before="10"/>
        <w:jc w:val="both"/>
        <w:rPr>
          <w:rStyle w:val="FontStyle20"/>
        </w:rPr>
        <w:sectPr w:rsidR="00D86BAB">
          <w:type w:val="continuous"/>
          <w:pgSz w:w="11905" w:h="16837"/>
          <w:pgMar w:top="997" w:right="2210" w:bottom="1440" w:left="1451" w:header="720" w:footer="720" w:gutter="0"/>
          <w:cols w:num="2" w:space="720" w:equalWidth="0">
            <w:col w:w="5195" w:space="1775"/>
            <w:col w:w="1272"/>
          </w:cols>
          <w:noEndnote/>
        </w:sectPr>
      </w:pPr>
    </w:p>
    <w:p w:rsidR="00D86BAB" w:rsidRDefault="00D86BAB">
      <w:pPr>
        <w:widowControl/>
        <w:spacing w:before="2432" w:line="240" w:lineRule="exact"/>
        <w:rPr>
          <w:sz w:val="20"/>
          <w:szCs w:val="20"/>
        </w:rPr>
      </w:pPr>
    </w:p>
    <w:p w:rsidR="00101CAE" w:rsidRDefault="00101CAE">
      <w:pPr>
        <w:widowControl/>
        <w:spacing w:before="2432" w:line="240" w:lineRule="exact"/>
        <w:rPr>
          <w:sz w:val="20"/>
          <w:szCs w:val="20"/>
        </w:rPr>
      </w:pPr>
    </w:p>
    <w:p w:rsidR="00D86BAB" w:rsidRDefault="007B56E9">
      <w:pPr>
        <w:pStyle w:val="Style9"/>
        <w:widowControl/>
        <w:spacing w:before="43"/>
        <w:ind w:left="6298" w:right="1536"/>
        <w:rPr>
          <w:rStyle w:val="FontStyle21"/>
        </w:rPr>
      </w:pPr>
      <w:bookmarkStart w:id="0" w:name="_GoBack"/>
      <w:bookmarkEnd w:id="0"/>
      <w:r>
        <w:rPr>
          <w:rStyle w:val="FontStyle21"/>
        </w:rPr>
        <w:t>Приложение к решению Совета Пестяко</w:t>
      </w:r>
      <w:r w:rsidR="00101CAE">
        <w:rPr>
          <w:rStyle w:val="FontStyle21"/>
        </w:rPr>
        <w:t xml:space="preserve">вского Городского поселения от </w:t>
      </w:r>
      <w:r>
        <w:rPr>
          <w:rStyle w:val="FontStyle21"/>
        </w:rPr>
        <w:t>19.</w:t>
      </w:r>
      <w:r w:rsidR="00101CAE">
        <w:rPr>
          <w:rStyle w:val="FontStyle21"/>
        </w:rPr>
        <w:t xml:space="preserve"> </w:t>
      </w:r>
      <w:r>
        <w:rPr>
          <w:rStyle w:val="FontStyle21"/>
        </w:rPr>
        <w:t>09.2013г.№ 254</w:t>
      </w:r>
    </w:p>
    <w:p w:rsidR="00D86BAB" w:rsidRDefault="00D86BA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86BAB" w:rsidRDefault="00D86BA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86BAB" w:rsidRDefault="007B56E9">
      <w:pPr>
        <w:pStyle w:val="Style7"/>
        <w:widowControl/>
        <w:spacing w:before="163" w:line="240" w:lineRule="auto"/>
        <w:jc w:val="center"/>
        <w:rPr>
          <w:rStyle w:val="FontStyle20"/>
        </w:rPr>
      </w:pPr>
      <w:r>
        <w:rPr>
          <w:rStyle w:val="FontStyle20"/>
        </w:rPr>
        <w:t>Положение</w:t>
      </w:r>
    </w:p>
    <w:p w:rsidR="00D86BAB" w:rsidRDefault="007B56E9">
      <w:pPr>
        <w:pStyle w:val="Style7"/>
        <w:widowControl/>
        <w:spacing w:before="14" w:line="240" w:lineRule="auto"/>
        <w:jc w:val="center"/>
        <w:rPr>
          <w:rStyle w:val="FontStyle20"/>
        </w:rPr>
      </w:pPr>
      <w:r>
        <w:rPr>
          <w:rStyle w:val="FontStyle20"/>
        </w:rPr>
        <w:t>о муниципальном дорожном фонде Пестяковского городского поселения</w:t>
      </w:r>
    </w:p>
    <w:p w:rsidR="00D86BAB" w:rsidRDefault="00D86BA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86BAB" w:rsidRDefault="007B56E9">
      <w:pPr>
        <w:pStyle w:val="Style7"/>
        <w:widowControl/>
        <w:spacing w:before="96" w:line="240" w:lineRule="auto"/>
        <w:jc w:val="center"/>
        <w:rPr>
          <w:rStyle w:val="FontStyle20"/>
        </w:rPr>
      </w:pPr>
      <w:r>
        <w:rPr>
          <w:rStyle w:val="FontStyle20"/>
        </w:rPr>
        <w:t>1. Общие положения</w:t>
      </w:r>
    </w:p>
    <w:p w:rsidR="00D86BAB" w:rsidRDefault="007B56E9" w:rsidP="007B56E9">
      <w:pPr>
        <w:pStyle w:val="Style13"/>
        <w:widowControl/>
        <w:numPr>
          <w:ilvl w:val="0"/>
          <w:numId w:val="2"/>
        </w:numPr>
        <w:tabs>
          <w:tab w:val="left" w:pos="1238"/>
        </w:tabs>
        <w:spacing w:before="336" w:line="317" w:lineRule="exact"/>
        <w:rPr>
          <w:rStyle w:val="FontStyle20"/>
        </w:rPr>
      </w:pPr>
      <w:r>
        <w:rPr>
          <w:rStyle w:val="FontStyle20"/>
        </w:rPr>
        <w:t>Положение о муниципальном дорожном фонде Пестяковского город</w:t>
      </w:r>
      <w:r>
        <w:rPr>
          <w:rStyle w:val="FontStyle20"/>
        </w:rPr>
        <w:softHyphen/>
        <w:t>ского поселения (далее - Положение) разработано на основании пункта 5 статьи 179.4 Бюджетного кодекса Российской Федерации.</w:t>
      </w:r>
    </w:p>
    <w:p w:rsidR="00D86BAB" w:rsidRDefault="007B56E9" w:rsidP="007B56E9">
      <w:pPr>
        <w:pStyle w:val="Style13"/>
        <w:widowControl/>
        <w:numPr>
          <w:ilvl w:val="0"/>
          <w:numId w:val="2"/>
        </w:numPr>
        <w:tabs>
          <w:tab w:val="left" w:pos="1238"/>
        </w:tabs>
        <w:spacing w:line="317" w:lineRule="exact"/>
        <w:rPr>
          <w:rStyle w:val="FontStyle20"/>
        </w:rPr>
      </w:pPr>
      <w:r>
        <w:rPr>
          <w:rStyle w:val="FontStyle20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</w:t>
      </w:r>
      <w:r>
        <w:rPr>
          <w:rStyle w:val="FontStyle20"/>
        </w:rPr>
        <w:softHyphen/>
        <w:t>риторий многоквартирных домов, проездов к дворовым территориям многоквар</w:t>
      </w:r>
      <w:r>
        <w:rPr>
          <w:rStyle w:val="FontStyle20"/>
        </w:rPr>
        <w:softHyphen/>
        <w:t>тирных домов.</w:t>
      </w:r>
    </w:p>
    <w:p w:rsidR="00D86BAB" w:rsidRDefault="007B56E9" w:rsidP="007B56E9">
      <w:pPr>
        <w:pStyle w:val="Style13"/>
        <w:widowControl/>
        <w:numPr>
          <w:ilvl w:val="0"/>
          <w:numId w:val="2"/>
        </w:numPr>
        <w:tabs>
          <w:tab w:val="left" w:pos="1238"/>
        </w:tabs>
        <w:spacing w:line="317" w:lineRule="exact"/>
        <w:rPr>
          <w:rStyle w:val="FontStyle20"/>
        </w:rPr>
      </w:pPr>
      <w:r>
        <w:rPr>
          <w:rStyle w:val="FontStyle20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86BAB" w:rsidRDefault="007B56E9" w:rsidP="007B56E9">
      <w:pPr>
        <w:pStyle w:val="Style13"/>
        <w:widowControl/>
        <w:numPr>
          <w:ilvl w:val="0"/>
          <w:numId w:val="2"/>
        </w:numPr>
        <w:tabs>
          <w:tab w:val="left" w:pos="1238"/>
        </w:tabs>
        <w:spacing w:line="317" w:lineRule="exact"/>
        <w:rPr>
          <w:rStyle w:val="FontStyle20"/>
        </w:rPr>
      </w:pPr>
      <w:r>
        <w:rPr>
          <w:rStyle w:val="FontStyle20"/>
        </w:rPr>
        <w:t>Порядок формирования и использования бюджетных ассигнований до</w:t>
      </w:r>
      <w:r>
        <w:rPr>
          <w:rStyle w:val="FontStyle20"/>
        </w:rPr>
        <w:softHyphen/>
        <w:t>рожного фонда устанавливается Администрацией Пестяковского городского по</w:t>
      </w:r>
      <w:r>
        <w:rPr>
          <w:rStyle w:val="FontStyle20"/>
        </w:rPr>
        <w:softHyphen/>
        <w:t>селения.</w:t>
      </w:r>
    </w:p>
    <w:p w:rsidR="00D86BAB" w:rsidRDefault="00D86BAB">
      <w:pPr>
        <w:pStyle w:val="Style7"/>
        <w:widowControl/>
        <w:spacing w:line="240" w:lineRule="exact"/>
        <w:ind w:left="1632"/>
        <w:rPr>
          <w:sz w:val="20"/>
          <w:szCs w:val="20"/>
        </w:rPr>
      </w:pPr>
    </w:p>
    <w:p w:rsidR="00D86BAB" w:rsidRDefault="007B56E9">
      <w:pPr>
        <w:pStyle w:val="Style7"/>
        <w:widowControl/>
        <w:spacing w:before="101" w:line="240" w:lineRule="auto"/>
        <w:ind w:left="1632"/>
        <w:rPr>
          <w:rStyle w:val="FontStyle20"/>
        </w:rPr>
      </w:pPr>
      <w:r>
        <w:rPr>
          <w:rStyle w:val="FontStyle20"/>
        </w:rPr>
        <w:t>2. Источники образования муниципального дорожного фонда</w:t>
      </w:r>
    </w:p>
    <w:p w:rsidR="00D86BAB" w:rsidRDefault="00D86BAB">
      <w:pPr>
        <w:pStyle w:val="Style8"/>
        <w:widowControl/>
        <w:spacing w:line="240" w:lineRule="exact"/>
        <w:ind w:firstLine="706"/>
        <w:rPr>
          <w:sz w:val="20"/>
          <w:szCs w:val="20"/>
        </w:rPr>
      </w:pPr>
    </w:p>
    <w:p w:rsidR="00D86BAB" w:rsidRDefault="007B56E9">
      <w:pPr>
        <w:pStyle w:val="Style8"/>
        <w:widowControl/>
        <w:spacing w:before="86" w:line="317" w:lineRule="exact"/>
        <w:ind w:firstLine="706"/>
        <w:rPr>
          <w:rStyle w:val="FontStyle20"/>
        </w:rPr>
      </w:pPr>
      <w:r>
        <w:rPr>
          <w:rStyle w:val="FontStyle20"/>
        </w:rPr>
        <w:t>2.1. Объем бюджетных ассигнований дорожного фонда утверждается реше</w:t>
      </w:r>
      <w:r>
        <w:rPr>
          <w:rStyle w:val="FontStyle20"/>
        </w:rPr>
        <w:softHyphen/>
        <w:t>нием о местном бюджете на очередной финансовый год в размере не менее сум</w:t>
      </w:r>
      <w:r>
        <w:rPr>
          <w:rStyle w:val="FontStyle20"/>
        </w:rPr>
        <w:softHyphen/>
        <w:t>мы прогнозируемого объема доходов местного бюджета от:</w:t>
      </w:r>
    </w:p>
    <w:p w:rsidR="00D86BAB" w:rsidRDefault="007B56E9" w:rsidP="007B56E9">
      <w:pPr>
        <w:pStyle w:val="Style13"/>
        <w:widowControl/>
        <w:numPr>
          <w:ilvl w:val="0"/>
          <w:numId w:val="3"/>
        </w:numPr>
        <w:tabs>
          <w:tab w:val="left" w:pos="1008"/>
        </w:tabs>
        <w:spacing w:before="5" w:line="317" w:lineRule="exact"/>
        <w:ind w:firstLine="686"/>
        <w:rPr>
          <w:rStyle w:val="FontStyle20"/>
        </w:rPr>
      </w:pPr>
      <w:r>
        <w:rPr>
          <w:rStyle w:val="FontStyle20"/>
        </w:rPr>
        <w:t>поступлений в виде субсидий из областного бюджета Ивановской об</w:t>
      </w:r>
      <w:r>
        <w:rPr>
          <w:rStyle w:val="FontStyle20"/>
        </w:rPr>
        <w:softHyphen/>
        <w:t>ласти на финансовое обеспечение дорожной деятельности в отношении автомо</w:t>
      </w:r>
      <w:r>
        <w:rPr>
          <w:rStyle w:val="FontStyle20"/>
        </w:rPr>
        <w:softHyphen/>
        <w:t>бильных дорог общего пользования местного значения;</w:t>
      </w:r>
    </w:p>
    <w:p w:rsidR="00D86BAB" w:rsidRDefault="007B56E9" w:rsidP="007B56E9">
      <w:pPr>
        <w:pStyle w:val="Style13"/>
        <w:widowControl/>
        <w:numPr>
          <w:ilvl w:val="0"/>
          <w:numId w:val="3"/>
        </w:numPr>
        <w:tabs>
          <w:tab w:val="left" w:pos="1008"/>
        </w:tabs>
        <w:spacing w:before="5" w:line="317" w:lineRule="exact"/>
        <w:ind w:firstLine="686"/>
        <w:rPr>
          <w:rStyle w:val="FontStyle20"/>
        </w:rPr>
      </w:pPr>
      <w:r>
        <w:rPr>
          <w:rStyle w:val="FontStyle20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</w:t>
      </w:r>
      <w:r>
        <w:rPr>
          <w:rStyle w:val="FontStyle20"/>
        </w:rPr>
        <w:softHyphen/>
        <w:t>тельности в отношении автомобильных дорог общего пользования местного зна</w:t>
      </w:r>
      <w:r>
        <w:rPr>
          <w:rStyle w:val="FontStyle20"/>
        </w:rPr>
        <w:softHyphen/>
        <w:t>чения;</w:t>
      </w:r>
    </w:p>
    <w:p w:rsidR="00D86BAB" w:rsidRDefault="007B56E9" w:rsidP="007B56E9">
      <w:pPr>
        <w:pStyle w:val="Style13"/>
        <w:widowControl/>
        <w:numPr>
          <w:ilvl w:val="0"/>
          <w:numId w:val="3"/>
        </w:numPr>
        <w:tabs>
          <w:tab w:val="left" w:pos="1008"/>
        </w:tabs>
        <w:spacing w:line="317" w:lineRule="exact"/>
        <w:ind w:firstLine="686"/>
        <w:rPr>
          <w:rStyle w:val="FontStyle20"/>
        </w:rPr>
      </w:pPr>
      <w:r>
        <w:rPr>
          <w:rStyle w:val="FontStyle20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</w:t>
      </w:r>
      <w:r>
        <w:rPr>
          <w:rStyle w:val="FontStyle20"/>
        </w:rPr>
        <w:softHyphen/>
        <w:t>рядчиком) условий муниципального контракта или иных договоров, финансируе</w:t>
      </w:r>
      <w:r>
        <w:rPr>
          <w:rStyle w:val="FontStyle20"/>
        </w:rPr>
        <w:softHyphen/>
        <w:t>мых за счет средств дорожного фонда, или в связи с уклонением от заключения таких контрактов или иных договоров;</w:t>
      </w:r>
    </w:p>
    <w:p w:rsidR="00D86BAB" w:rsidRDefault="007B56E9" w:rsidP="007B56E9">
      <w:pPr>
        <w:pStyle w:val="Style16"/>
        <w:widowControl/>
        <w:numPr>
          <w:ilvl w:val="0"/>
          <w:numId w:val="4"/>
        </w:numPr>
        <w:tabs>
          <w:tab w:val="left" w:pos="850"/>
        </w:tabs>
        <w:spacing w:before="67" w:line="322" w:lineRule="exact"/>
        <w:rPr>
          <w:rStyle w:val="FontStyle20"/>
        </w:rPr>
      </w:pPr>
      <w:r>
        <w:rPr>
          <w:rStyle w:val="FontStyle20"/>
        </w:rPr>
        <w:t>денежных средств, внесенных участником конкурса или аукциона, прово</w:t>
      </w:r>
      <w:r>
        <w:rPr>
          <w:rStyle w:val="FontStyle20"/>
        </w:rPr>
        <w:softHyphen/>
        <w:t>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</w:t>
      </w:r>
      <w:r>
        <w:rPr>
          <w:rStyle w:val="FontStyle20"/>
        </w:rPr>
        <w:softHyphen/>
        <w:t>курсе или аукционе в случае уклонения участника конкурса или аукциона от за</w:t>
      </w:r>
      <w:r>
        <w:rPr>
          <w:rStyle w:val="FontStyle20"/>
        </w:rPr>
        <w:softHyphen/>
        <w:t>ключения такого контракта и в иных случаях, установленных законодательством Российской Федерации;</w:t>
      </w:r>
    </w:p>
    <w:p w:rsidR="00D86BAB" w:rsidRDefault="007B56E9" w:rsidP="007B56E9">
      <w:pPr>
        <w:pStyle w:val="Style16"/>
        <w:widowControl/>
        <w:numPr>
          <w:ilvl w:val="0"/>
          <w:numId w:val="4"/>
        </w:numPr>
        <w:tabs>
          <w:tab w:val="left" w:pos="850"/>
        </w:tabs>
        <w:spacing w:line="322" w:lineRule="exact"/>
        <w:rPr>
          <w:rStyle w:val="FontStyle20"/>
        </w:rPr>
      </w:pPr>
      <w:r>
        <w:rPr>
          <w:rStyle w:val="FontStyle20"/>
        </w:rPr>
        <w:lastRenderedPageBreak/>
        <w:t>платы по соглашениям об установлении частных сервитутов в отношении земельных участков в границах полос отвода автомобильных дорог общего поль</w:t>
      </w:r>
      <w:r>
        <w:rPr>
          <w:rStyle w:val="FontStyle20"/>
        </w:rPr>
        <w:softHyphen/>
        <w:t>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86BAB" w:rsidRDefault="007B56E9" w:rsidP="007B56E9">
      <w:pPr>
        <w:pStyle w:val="Style16"/>
        <w:widowControl/>
        <w:numPr>
          <w:ilvl w:val="0"/>
          <w:numId w:val="4"/>
        </w:numPr>
        <w:tabs>
          <w:tab w:val="left" w:pos="850"/>
        </w:tabs>
        <w:spacing w:line="322" w:lineRule="exact"/>
        <w:rPr>
          <w:rStyle w:val="FontStyle20"/>
        </w:rPr>
      </w:pPr>
      <w:r>
        <w:rPr>
          <w:rStyle w:val="FontStyle20"/>
        </w:rPr>
        <w:t>платы по соглашениям об установлении публичных сервитутов в отноше</w:t>
      </w:r>
      <w:r>
        <w:rPr>
          <w:rStyle w:val="FontStyle20"/>
        </w:rPr>
        <w:softHyphen/>
        <w:t>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</w:t>
      </w:r>
      <w:r>
        <w:rPr>
          <w:rStyle w:val="FontStyle20"/>
        </w:rPr>
        <w:softHyphen/>
        <w:t>женерных коммуникаций, их эксплуатации;</w:t>
      </w:r>
    </w:p>
    <w:p w:rsidR="00101CAE" w:rsidRDefault="00101CAE" w:rsidP="00101CAE">
      <w:pPr>
        <w:pStyle w:val="Style8"/>
        <w:widowControl/>
        <w:numPr>
          <w:ilvl w:val="0"/>
          <w:numId w:val="4"/>
        </w:numPr>
        <w:spacing w:before="38" w:line="317" w:lineRule="exact"/>
        <w:ind w:firstLine="715"/>
        <w:rPr>
          <w:rStyle w:val="FontStyle20"/>
        </w:rPr>
      </w:pPr>
      <w:r>
        <w:rPr>
          <w:rStyle w:val="FontStyle20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101CAE" w:rsidRDefault="00101CAE" w:rsidP="00101CAE">
      <w:pPr>
        <w:pStyle w:val="Style6"/>
        <w:widowControl/>
        <w:numPr>
          <w:ilvl w:val="0"/>
          <w:numId w:val="4"/>
        </w:numPr>
        <w:tabs>
          <w:tab w:val="left" w:pos="1003"/>
        </w:tabs>
        <w:spacing w:line="365" w:lineRule="exact"/>
        <w:ind w:firstLine="706"/>
        <w:rPr>
          <w:rStyle w:val="FontStyle20"/>
        </w:rPr>
      </w:pPr>
      <w:r>
        <w:rPr>
          <w:rStyle w:val="FontStyle20"/>
        </w:rPr>
        <w:t>иных поступлений в местный бюджет, утвержденных решением Совета</w:t>
      </w:r>
      <w:r>
        <w:rPr>
          <w:rStyle w:val="FontStyle20"/>
        </w:rPr>
        <w:br/>
        <w:t>Пестяковского городского поселения о местном бюджете Пестяковского</w:t>
      </w:r>
      <w:r>
        <w:rPr>
          <w:rStyle w:val="FontStyle20"/>
        </w:rPr>
        <w:br/>
        <w:t>городского поселения;</w:t>
      </w:r>
    </w:p>
    <w:p w:rsidR="00101CAE" w:rsidRDefault="00101CAE" w:rsidP="00101CAE">
      <w:pPr>
        <w:pStyle w:val="Style16"/>
        <w:widowControl/>
        <w:tabs>
          <w:tab w:val="left" w:pos="850"/>
        </w:tabs>
        <w:spacing w:line="322" w:lineRule="exact"/>
        <w:ind w:left="533" w:firstLine="0"/>
        <w:rPr>
          <w:rStyle w:val="FontStyle20"/>
        </w:rPr>
      </w:pPr>
    </w:p>
    <w:p w:rsidR="00D86BAB" w:rsidRDefault="00D86BAB">
      <w:pPr>
        <w:widowControl/>
        <w:rPr>
          <w:sz w:val="2"/>
          <w:szCs w:val="2"/>
        </w:rPr>
      </w:pPr>
    </w:p>
    <w:p w:rsidR="00D86BAB" w:rsidRDefault="007B56E9" w:rsidP="007B56E9">
      <w:pPr>
        <w:pStyle w:val="Style13"/>
        <w:widowControl/>
        <w:numPr>
          <w:ilvl w:val="0"/>
          <w:numId w:val="5"/>
        </w:numPr>
        <w:tabs>
          <w:tab w:val="left" w:pos="1214"/>
        </w:tabs>
        <w:spacing w:before="298" w:line="326" w:lineRule="exact"/>
        <w:ind w:firstLine="710"/>
        <w:rPr>
          <w:rStyle w:val="FontStyle20"/>
        </w:rPr>
      </w:pPr>
      <w:r>
        <w:rPr>
          <w:rStyle w:val="FontStyle20"/>
        </w:rPr>
        <w:t>Бюджетные ассигнования дорожного фонда, не использованные в те</w:t>
      </w:r>
      <w:r>
        <w:rPr>
          <w:rStyle w:val="FontStyle20"/>
        </w:rPr>
        <w:softHyphen/>
        <w:t>кущем финансовом году, направляются на увеличение бюджетных ассигнований дорожного фонда в очередном финансовом году.</w:t>
      </w:r>
    </w:p>
    <w:p w:rsidR="00D86BAB" w:rsidRDefault="007B56E9" w:rsidP="007B56E9">
      <w:pPr>
        <w:pStyle w:val="Style13"/>
        <w:widowControl/>
        <w:numPr>
          <w:ilvl w:val="0"/>
          <w:numId w:val="5"/>
        </w:numPr>
        <w:tabs>
          <w:tab w:val="left" w:pos="1214"/>
        </w:tabs>
        <w:spacing w:line="317" w:lineRule="exact"/>
        <w:ind w:firstLine="710"/>
        <w:rPr>
          <w:rStyle w:val="FontStyle20"/>
        </w:rPr>
      </w:pPr>
      <w:r>
        <w:rPr>
          <w:rStyle w:val="FontStyle20"/>
        </w:rPr>
        <w:t>Объем бюджетных ассигнований дорожного фонда подлежит корректи</w:t>
      </w:r>
      <w:r>
        <w:rPr>
          <w:rStyle w:val="FontStyle20"/>
        </w:rPr>
        <w:softHyphen/>
        <w:t>ровке в очередном финансовом году с учетом разницы между фактически посту</w:t>
      </w:r>
      <w:r>
        <w:rPr>
          <w:rStyle w:val="FontStyle20"/>
        </w:rPr>
        <w:softHyphen/>
        <w:t xml:space="preserve">пившим в отчетном финансовом году и </w:t>
      </w:r>
      <w:r w:rsidR="00101CAE">
        <w:rPr>
          <w:rStyle w:val="FontStyle20"/>
        </w:rPr>
        <w:t>прогнозировавшийся</w:t>
      </w:r>
      <w:r>
        <w:rPr>
          <w:rStyle w:val="FontStyle20"/>
        </w:rPr>
        <w:t xml:space="preserve"> при его формирова</w:t>
      </w:r>
      <w:r>
        <w:rPr>
          <w:rStyle w:val="FontStyle20"/>
        </w:rPr>
        <w:softHyphen/>
        <w:t>нии объемом указанных в настоящем Положении доходов местного бюджета. Указанная разница, при ее положительном значении, подлежит уменьшению на величину отклонения в отчетном финансовом году фактического объема ассигно</w:t>
      </w:r>
      <w:r>
        <w:rPr>
          <w:rStyle w:val="FontStyle20"/>
        </w:rPr>
        <w:softHyphen/>
        <w:t>ваний дорожного фонда от суммы прогнозировавшегося объема указанных в на</w:t>
      </w:r>
      <w:r>
        <w:rPr>
          <w:rStyle w:val="FontStyle20"/>
        </w:rPr>
        <w:softHyphen/>
        <w:t>стоящем Положении доходов местного бюджета и базового объема бюджетных</w:t>
      </w:r>
    </w:p>
    <w:p w:rsidR="00D86BAB" w:rsidRDefault="007B56E9">
      <w:pPr>
        <w:pStyle w:val="Style7"/>
        <w:widowControl/>
        <w:spacing w:line="317" w:lineRule="exact"/>
        <w:rPr>
          <w:rStyle w:val="FontStyle20"/>
        </w:rPr>
      </w:pPr>
      <w:r>
        <w:rPr>
          <w:rStyle w:val="FontStyle20"/>
        </w:rPr>
        <w:t>ассигнований дорожного фонда на соответствующий финансовый год.</w:t>
      </w:r>
    </w:p>
    <w:p w:rsidR="00101CAE" w:rsidRDefault="00101CAE">
      <w:pPr>
        <w:pStyle w:val="Style5"/>
        <w:widowControl/>
        <w:spacing w:line="350" w:lineRule="exact"/>
        <w:ind w:left="2765" w:right="2746"/>
        <w:rPr>
          <w:rStyle w:val="FontStyle20"/>
        </w:rPr>
      </w:pPr>
    </w:p>
    <w:p w:rsidR="00D86BAB" w:rsidRDefault="007B56E9">
      <w:pPr>
        <w:pStyle w:val="Style5"/>
        <w:widowControl/>
        <w:spacing w:line="350" w:lineRule="exact"/>
        <w:ind w:left="2765" w:right="2746"/>
        <w:rPr>
          <w:rStyle w:val="FontStyle20"/>
        </w:rPr>
      </w:pPr>
      <w:r>
        <w:rPr>
          <w:rStyle w:val="FontStyle20"/>
        </w:rPr>
        <w:t>3. Направления расходования средств дорожного фонда</w:t>
      </w:r>
    </w:p>
    <w:p w:rsidR="00D86BAB" w:rsidRDefault="00D86BAB">
      <w:pPr>
        <w:pStyle w:val="Style8"/>
        <w:widowControl/>
        <w:spacing w:line="240" w:lineRule="exact"/>
        <w:ind w:firstLine="710"/>
        <w:rPr>
          <w:sz w:val="20"/>
          <w:szCs w:val="20"/>
        </w:rPr>
      </w:pPr>
    </w:p>
    <w:p w:rsidR="00D86BAB" w:rsidRDefault="007B56E9">
      <w:pPr>
        <w:pStyle w:val="Style8"/>
        <w:widowControl/>
        <w:spacing w:before="62" w:line="322" w:lineRule="exact"/>
        <w:ind w:firstLine="710"/>
        <w:rPr>
          <w:rStyle w:val="FontStyle20"/>
        </w:rPr>
      </w:pPr>
      <w:r>
        <w:rPr>
          <w:rStyle w:val="FontStyle20"/>
        </w:rPr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D86BAB" w:rsidRDefault="007B56E9" w:rsidP="007B56E9">
      <w:pPr>
        <w:pStyle w:val="Style13"/>
        <w:widowControl/>
        <w:numPr>
          <w:ilvl w:val="0"/>
          <w:numId w:val="6"/>
        </w:numPr>
        <w:tabs>
          <w:tab w:val="left" w:pos="1046"/>
        </w:tabs>
        <w:spacing w:line="317" w:lineRule="exact"/>
        <w:ind w:firstLine="710"/>
        <w:rPr>
          <w:rStyle w:val="FontStyle20"/>
        </w:rPr>
      </w:pPr>
      <w:r>
        <w:rPr>
          <w:rStyle w:val="FontStyle20"/>
        </w:rPr>
        <w:t>содержание и ремонт улично-дорожной сети общего пользования мест</w:t>
      </w:r>
      <w:r>
        <w:rPr>
          <w:rStyle w:val="FontStyle20"/>
        </w:rPr>
        <w:softHyphen/>
        <w:t>ного значения и сооружений на них, в том числе автомобильных дорог общего пользования местного значения и сооружений на них, относящихся к муници</w:t>
      </w:r>
      <w:r>
        <w:rPr>
          <w:rStyle w:val="FontStyle20"/>
        </w:rPr>
        <w:softHyphen/>
        <w:t>пальной собственности;</w:t>
      </w:r>
    </w:p>
    <w:p w:rsidR="00D86BAB" w:rsidRDefault="007B56E9" w:rsidP="007B56E9">
      <w:pPr>
        <w:pStyle w:val="Style13"/>
        <w:widowControl/>
        <w:numPr>
          <w:ilvl w:val="0"/>
          <w:numId w:val="6"/>
        </w:numPr>
        <w:tabs>
          <w:tab w:val="left" w:pos="1046"/>
        </w:tabs>
        <w:spacing w:line="317" w:lineRule="exact"/>
        <w:ind w:firstLine="710"/>
        <w:rPr>
          <w:rStyle w:val="FontStyle20"/>
        </w:rPr>
      </w:pPr>
      <w:r>
        <w:rPr>
          <w:rStyle w:val="FontStyle20"/>
        </w:rPr>
        <w:t>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D86BAB" w:rsidRDefault="007B56E9" w:rsidP="007B56E9">
      <w:pPr>
        <w:pStyle w:val="Style13"/>
        <w:widowControl/>
        <w:numPr>
          <w:ilvl w:val="0"/>
          <w:numId w:val="6"/>
        </w:numPr>
        <w:tabs>
          <w:tab w:val="left" w:pos="1046"/>
        </w:tabs>
        <w:spacing w:line="317" w:lineRule="exact"/>
        <w:ind w:firstLine="710"/>
        <w:rPr>
          <w:rStyle w:val="FontStyle20"/>
        </w:rPr>
      </w:pPr>
      <w:r>
        <w:rPr>
          <w:rStyle w:val="FontStyle20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86BAB" w:rsidRDefault="007B56E9" w:rsidP="007B56E9">
      <w:pPr>
        <w:pStyle w:val="Style13"/>
        <w:widowControl/>
        <w:numPr>
          <w:ilvl w:val="0"/>
          <w:numId w:val="7"/>
        </w:numPr>
        <w:tabs>
          <w:tab w:val="left" w:pos="1022"/>
        </w:tabs>
        <w:spacing w:before="67" w:line="317" w:lineRule="exact"/>
        <w:ind w:firstLine="701"/>
        <w:rPr>
          <w:rStyle w:val="FontStyle20"/>
        </w:rPr>
      </w:pPr>
      <w:r>
        <w:rPr>
          <w:rStyle w:val="FontStyle20"/>
        </w:rPr>
        <w:t>приобретение дорожно-строительной техники, необходимой для осуще</w:t>
      </w:r>
      <w:r>
        <w:rPr>
          <w:rStyle w:val="FontStyle20"/>
        </w:rPr>
        <w:softHyphen/>
        <w:t>ствления дорожной деятельности;</w:t>
      </w:r>
    </w:p>
    <w:p w:rsidR="00D86BAB" w:rsidRDefault="007B56E9" w:rsidP="007B56E9">
      <w:pPr>
        <w:pStyle w:val="Style13"/>
        <w:widowControl/>
        <w:numPr>
          <w:ilvl w:val="0"/>
          <w:numId w:val="7"/>
        </w:numPr>
        <w:tabs>
          <w:tab w:val="left" w:pos="1022"/>
        </w:tabs>
        <w:spacing w:line="317" w:lineRule="exact"/>
        <w:ind w:firstLine="701"/>
        <w:rPr>
          <w:rStyle w:val="FontStyle20"/>
        </w:rPr>
      </w:pPr>
      <w:r>
        <w:rPr>
          <w:rStyle w:val="FontStyle20"/>
        </w:rPr>
        <w:t>оформление прав собственности на улично-дорожную сеть общего поль</w:t>
      </w:r>
      <w:r>
        <w:rPr>
          <w:rStyle w:val="FontStyle20"/>
        </w:rPr>
        <w:softHyphen/>
        <w:t>зования местного значения и земельные участки под ними, в том числе на авто</w:t>
      </w:r>
      <w:r>
        <w:rPr>
          <w:rStyle w:val="FontStyle20"/>
        </w:rPr>
        <w:softHyphen/>
        <w:t>мобильные дороги общего пользования местного значения и сооружений на них;</w:t>
      </w:r>
    </w:p>
    <w:p w:rsidR="00D86BAB" w:rsidRDefault="007B56E9" w:rsidP="007B56E9">
      <w:pPr>
        <w:pStyle w:val="Style13"/>
        <w:widowControl/>
        <w:numPr>
          <w:ilvl w:val="0"/>
          <w:numId w:val="7"/>
        </w:numPr>
        <w:tabs>
          <w:tab w:val="left" w:pos="1022"/>
        </w:tabs>
        <w:spacing w:before="5" w:line="317" w:lineRule="exact"/>
        <w:ind w:firstLine="701"/>
        <w:rPr>
          <w:rStyle w:val="FontStyle20"/>
        </w:rPr>
      </w:pPr>
      <w:r>
        <w:rPr>
          <w:rStyle w:val="FontStyle20"/>
        </w:rPr>
        <w:t>на осуществление иных полномочий в области использования улично-дорожной сети общего пользования местного значения, в том числе автомобиль</w:t>
      </w:r>
      <w:r>
        <w:rPr>
          <w:rStyle w:val="FontStyle20"/>
        </w:rPr>
        <w:softHyphen/>
        <w:t>ных дорог общего пользования местного значения и сооружений на них, и осуще</w:t>
      </w:r>
      <w:r>
        <w:rPr>
          <w:rStyle w:val="FontStyle20"/>
        </w:rPr>
        <w:softHyphen/>
        <w:t>ствление дорожной деятельности в соответствии с законодательством Российской Федерации.</w:t>
      </w:r>
    </w:p>
    <w:p w:rsidR="00101CAE" w:rsidRDefault="00101CAE" w:rsidP="007B56E9">
      <w:pPr>
        <w:pStyle w:val="Style13"/>
        <w:widowControl/>
        <w:numPr>
          <w:ilvl w:val="0"/>
          <w:numId w:val="7"/>
        </w:numPr>
        <w:tabs>
          <w:tab w:val="left" w:pos="1022"/>
        </w:tabs>
        <w:spacing w:before="5" w:line="317" w:lineRule="exact"/>
        <w:ind w:firstLine="701"/>
        <w:rPr>
          <w:rStyle w:val="FontStyle20"/>
        </w:rPr>
      </w:pPr>
      <w:r>
        <w:rPr>
          <w:rStyle w:val="FontStyle20"/>
        </w:rPr>
        <w:t>оплаты по договорам за выполненные работы прошлых лет</w:t>
      </w:r>
      <w:r>
        <w:rPr>
          <w:rStyle w:val="FontStyle20"/>
        </w:rPr>
        <w:t>.</w:t>
      </w:r>
    </w:p>
    <w:p w:rsidR="00D86BAB" w:rsidRDefault="00D86BA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D86BAB" w:rsidRDefault="007B56E9">
      <w:pPr>
        <w:pStyle w:val="Style7"/>
        <w:widowControl/>
        <w:spacing w:before="86" w:line="240" w:lineRule="auto"/>
        <w:jc w:val="center"/>
        <w:rPr>
          <w:rStyle w:val="FontStyle20"/>
        </w:rPr>
      </w:pPr>
      <w:r>
        <w:rPr>
          <w:rStyle w:val="FontStyle20"/>
        </w:rPr>
        <w:t>4. Отчет об исполнении дорожного фонда</w:t>
      </w:r>
    </w:p>
    <w:p w:rsidR="00D86BAB" w:rsidRDefault="00D86BAB">
      <w:pPr>
        <w:pStyle w:val="Style8"/>
        <w:widowControl/>
        <w:spacing w:line="240" w:lineRule="exact"/>
        <w:ind w:firstLine="706"/>
        <w:rPr>
          <w:sz w:val="20"/>
          <w:szCs w:val="20"/>
        </w:rPr>
      </w:pPr>
    </w:p>
    <w:p w:rsidR="00D86BAB" w:rsidRDefault="007B56E9">
      <w:pPr>
        <w:pStyle w:val="Style8"/>
        <w:widowControl/>
        <w:spacing w:before="91" w:line="317" w:lineRule="exact"/>
        <w:ind w:firstLine="706"/>
        <w:rPr>
          <w:rStyle w:val="FontStyle20"/>
        </w:rPr>
      </w:pPr>
      <w:r>
        <w:rPr>
          <w:rStyle w:val="FontStyle20"/>
        </w:rPr>
        <w:t>Отчет об использовании бюджетных ассигнований дорожного фонда фор</w:t>
      </w:r>
      <w:r>
        <w:rPr>
          <w:rStyle w:val="FontStyle20"/>
        </w:rPr>
        <w:softHyphen/>
        <w:t>мируется в составе бюджетной отчетности об исполнении местного бюджета и предоставляется в Совет Пестяковского городского поселения одновременно с годовым отчетом об исполнении местного бюджета и подлежит обязательному обнародованию.</w:t>
      </w:r>
    </w:p>
    <w:sectPr w:rsidR="00D86BAB">
      <w:type w:val="continuous"/>
      <w:pgSz w:w="11905" w:h="16837"/>
      <w:pgMar w:top="833" w:right="607" w:bottom="1208" w:left="13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E9" w:rsidRDefault="007B56E9">
      <w:r>
        <w:separator/>
      </w:r>
    </w:p>
  </w:endnote>
  <w:endnote w:type="continuationSeparator" w:id="0">
    <w:p w:rsidR="007B56E9" w:rsidRDefault="007B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E9" w:rsidRDefault="007B56E9">
      <w:r>
        <w:separator/>
      </w:r>
    </w:p>
  </w:footnote>
  <w:footnote w:type="continuationSeparator" w:id="0">
    <w:p w:rsidR="007B56E9" w:rsidRDefault="007B5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0947"/>
    <w:multiLevelType w:val="singleLevel"/>
    <w:tmpl w:val="56D836C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278C5780"/>
    <w:multiLevelType w:val="singleLevel"/>
    <w:tmpl w:val="FE26C674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4A1973E4"/>
    <w:multiLevelType w:val="singleLevel"/>
    <w:tmpl w:val="605C42AC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">
    <w:nsid w:val="6C350EE1"/>
    <w:multiLevelType w:val="singleLevel"/>
    <w:tmpl w:val="9F10983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74E836AE"/>
    <w:multiLevelType w:val="singleLevel"/>
    <w:tmpl w:val="D1786B4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4"/>
    <w:lvlOverride w:ilvl="0">
      <w:lvl w:ilvl="0">
        <w:start w:val="4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E9"/>
    <w:rsid w:val="00101CAE"/>
    <w:rsid w:val="007B56E9"/>
    <w:rsid w:val="00D8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E0374-986A-40B6-97E0-128606B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1" w:lineRule="exact"/>
      <w:jc w:val="center"/>
    </w:pPr>
  </w:style>
  <w:style w:type="paragraph" w:customStyle="1" w:styleId="Style3">
    <w:name w:val="Style3"/>
    <w:basedOn w:val="a"/>
    <w:uiPriority w:val="99"/>
    <w:pPr>
      <w:spacing w:line="359" w:lineRule="exact"/>
      <w:ind w:firstLine="517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center"/>
    </w:pPr>
  </w:style>
  <w:style w:type="paragraph" w:customStyle="1" w:styleId="Style6">
    <w:name w:val="Style6"/>
    <w:basedOn w:val="a"/>
    <w:uiPriority w:val="99"/>
    <w:pPr>
      <w:spacing w:line="321" w:lineRule="exact"/>
      <w:ind w:firstLine="703"/>
    </w:pPr>
  </w:style>
  <w:style w:type="paragraph" w:customStyle="1" w:styleId="Style7">
    <w:name w:val="Style7"/>
    <w:basedOn w:val="a"/>
    <w:uiPriority w:val="99"/>
    <w:pPr>
      <w:spacing w:line="316" w:lineRule="exact"/>
    </w:pPr>
  </w:style>
  <w:style w:type="paragraph" w:customStyle="1" w:styleId="Style8">
    <w:name w:val="Style8"/>
    <w:basedOn w:val="a"/>
    <w:uiPriority w:val="99"/>
    <w:pPr>
      <w:spacing w:line="321" w:lineRule="exact"/>
      <w:ind w:firstLine="703"/>
      <w:jc w:val="both"/>
    </w:pPr>
  </w:style>
  <w:style w:type="paragraph" w:customStyle="1" w:styleId="Style9">
    <w:name w:val="Style9"/>
    <w:basedOn w:val="a"/>
    <w:uiPriority w:val="99"/>
    <w:pPr>
      <w:spacing w:line="235" w:lineRule="exact"/>
    </w:pPr>
  </w:style>
  <w:style w:type="paragraph" w:customStyle="1" w:styleId="Style10">
    <w:name w:val="Style10"/>
    <w:basedOn w:val="a"/>
    <w:uiPriority w:val="99"/>
    <w:pPr>
      <w:spacing w:line="317" w:lineRule="exact"/>
      <w:ind w:firstLine="1306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19" w:lineRule="exact"/>
      <w:ind w:firstLine="730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3" w:lineRule="exact"/>
      <w:ind w:firstLine="533"/>
      <w:jc w:val="both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Constantia" w:hAnsi="Constantia" w:cs="Constantia"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Constantia" w:hAnsi="Constantia" w:cs="Constant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</cp:lastModifiedBy>
  <cp:revision>2</cp:revision>
  <dcterms:created xsi:type="dcterms:W3CDTF">2020-02-19T08:56:00Z</dcterms:created>
  <dcterms:modified xsi:type="dcterms:W3CDTF">2020-02-19T08:12:00Z</dcterms:modified>
</cp:coreProperties>
</file>